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22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22">
        <w:rPr>
          <w:rFonts w:ascii="Times New Roman" w:hAnsi="Times New Roman" w:cs="Times New Roman"/>
          <w:b/>
          <w:sz w:val="28"/>
          <w:szCs w:val="28"/>
        </w:rPr>
        <w:t>PURDUE UNIVERSITY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22">
        <w:rPr>
          <w:rFonts w:ascii="Times New Roman" w:hAnsi="Times New Roman" w:cs="Times New Roman"/>
          <w:b/>
          <w:sz w:val="28"/>
          <w:szCs w:val="28"/>
        </w:rPr>
        <w:t>GRADUATE STUDENT HANDBOOK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922" w:rsidRPr="00C44A38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A38">
        <w:rPr>
          <w:rFonts w:ascii="Times New Roman" w:hAnsi="Times New Roman" w:cs="Times New Roman"/>
          <w:sz w:val="24"/>
          <w:szCs w:val="24"/>
        </w:rPr>
        <w:t xml:space="preserve">Revised </w:t>
      </w:r>
      <w:proofErr w:type="gramStart"/>
      <w:r w:rsidRPr="00C44A38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C44A38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22">
        <w:rPr>
          <w:rFonts w:ascii="Times New Roman" w:hAnsi="Times New Roman" w:cs="Times New Roman"/>
          <w:b/>
          <w:sz w:val="28"/>
          <w:szCs w:val="28"/>
        </w:rPr>
        <w:t>CONTENTS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I. Introduction . . . . . . . . . . . . . . . . . . . . . . . . . . . . . . . . . . . . . . . . . . . . . . . . . . . 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Pr="00CF0922">
        <w:rPr>
          <w:rFonts w:ascii="Times New Roman" w:hAnsi="Times New Roman" w:cs="Times New Roman"/>
          <w:sz w:val="24"/>
          <w:szCs w:val="24"/>
        </w:rPr>
        <w:t>. . . . . 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</w:t>
      </w:r>
      <w:r w:rsidR="0005350F">
        <w:rPr>
          <w:rFonts w:ascii="Times New Roman" w:hAnsi="Times New Roman" w:cs="Times New Roman"/>
          <w:sz w:val="24"/>
          <w:szCs w:val="24"/>
        </w:rPr>
        <w:t xml:space="preserve"> . . </w:t>
      </w:r>
      <w:r w:rsidR="00705AF7">
        <w:rPr>
          <w:rFonts w:ascii="Times New Roman" w:hAnsi="Times New Roman" w:cs="Times New Roman"/>
          <w:sz w:val="24"/>
          <w:szCs w:val="24"/>
        </w:rPr>
        <w:t>.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1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II. Advisor and Plan of Study . . . . . . . . . . . . . . . . . . . . . . . . . . . . . . . . . . 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 . . . 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705AF7">
        <w:rPr>
          <w:rFonts w:ascii="Times New Roman" w:hAnsi="Times New Roman" w:cs="Times New Roman"/>
          <w:sz w:val="24"/>
          <w:szCs w:val="24"/>
        </w:rPr>
        <w:t>.</w:t>
      </w:r>
      <w:r w:rsidR="0005350F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1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III. Master of Science Programs . . . . . . . . . . . . . . . . . . . . . . . . . . . . . . . . . . . . . . . . . 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 .</w:t>
      </w:r>
      <w:r w:rsidR="00705AF7">
        <w:rPr>
          <w:rFonts w:ascii="Times New Roman" w:hAnsi="Times New Roman" w:cs="Times New Roman"/>
          <w:sz w:val="24"/>
          <w:szCs w:val="24"/>
        </w:rPr>
        <w:t xml:space="preserve"> .</w:t>
      </w:r>
      <w:r w:rsid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1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IV. Doctor of Philosophy Program . . . . . . . . . . . . . . . . . . . . . . . . . . 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Pr="00CF0922">
        <w:rPr>
          <w:rFonts w:ascii="Times New Roman" w:hAnsi="Times New Roman" w:cs="Times New Roman"/>
          <w:sz w:val="24"/>
          <w:szCs w:val="24"/>
        </w:rPr>
        <w:t>. . . . . . . . 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Pr="00CF0922">
        <w:rPr>
          <w:rFonts w:ascii="Times New Roman" w:hAnsi="Times New Roman" w:cs="Times New Roman"/>
          <w:sz w:val="24"/>
          <w:szCs w:val="24"/>
        </w:rPr>
        <w:t xml:space="preserve"> . .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705AF7">
        <w:rPr>
          <w:rFonts w:ascii="Times New Roman" w:hAnsi="Times New Roman" w:cs="Times New Roman"/>
          <w:sz w:val="24"/>
          <w:szCs w:val="24"/>
        </w:rPr>
        <w:t>.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3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V. Computational Science and Engineering Program . . . . . . . . . . . . . . . . . . . . . . . 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. . .</w:t>
      </w:r>
      <w:r w:rsidR="0005350F">
        <w:rPr>
          <w:rFonts w:ascii="Times New Roman" w:hAnsi="Times New Roman" w:cs="Times New Roman"/>
          <w:sz w:val="24"/>
          <w:szCs w:val="24"/>
        </w:rPr>
        <w:t xml:space="preserve"> . </w:t>
      </w:r>
      <w:r w:rsidR="00705AF7">
        <w:rPr>
          <w:rFonts w:ascii="Times New Roman" w:hAnsi="Times New Roman" w:cs="Times New Roman"/>
          <w:sz w:val="24"/>
          <w:szCs w:val="24"/>
        </w:rPr>
        <w:t>.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5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VI. Syllabus for Qualifying Examinations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>.  . .</w:t>
      </w:r>
      <w:r w:rsidR="00705AF7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6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VII. Policy Statements on Teaching and Academic Progress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 . </w:t>
      </w:r>
      <w:r w:rsidRPr="00CF0922">
        <w:rPr>
          <w:rFonts w:ascii="Times New Roman" w:hAnsi="Times New Roman" w:cs="Times New Roman"/>
          <w:sz w:val="24"/>
          <w:szCs w:val="24"/>
        </w:rPr>
        <w:t>10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VIII. Miscellaneous . . . . . . . . . . . . . . .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05350F">
        <w:rPr>
          <w:rFonts w:ascii="Times New Roman" w:hAnsi="Times New Roman" w:cs="Times New Roman"/>
          <w:sz w:val="24"/>
          <w:szCs w:val="24"/>
        </w:rPr>
        <w:t xml:space="preserve">.  </w:t>
      </w:r>
      <w:r w:rsidRPr="00CF0922">
        <w:rPr>
          <w:rFonts w:ascii="Times New Roman" w:hAnsi="Times New Roman" w:cs="Times New Roman"/>
          <w:sz w:val="24"/>
          <w:szCs w:val="24"/>
        </w:rPr>
        <w:t>10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IX. Graduate Math Courses</w:t>
      </w:r>
      <w:r w:rsidR="00705A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. . </w:t>
      </w:r>
      <w:r w:rsidRPr="00CF0922">
        <w:rPr>
          <w:rFonts w:ascii="Times New Roman" w:hAnsi="Times New Roman" w:cs="Times New Roman"/>
          <w:sz w:val="24"/>
          <w:szCs w:val="24"/>
        </w:rPr>
        <w:t>11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X. How to file a Plan of Study</w:t>
      </w:r>
      <w:r w:rsidR="00705A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</w:t>
      </w:r>
      <w:r w:rsidR="00606267" w:rsidRPr="00606267">
        <w:rPr>
          <w:rFonts w:ascii="Times New Roman" w:hAnsi="Times New Roman" w:cs="Times New Roman"/>
          <w:sz w:val="24"/>
          <w:szCs w:val="24"/>
        </w:rPr>
        <w:t xml:space="preserve"> </w:t>
      </w:r>
      <w:r w:rsidR="00606267" w:rsidRPr="00CF0922">
        <w:rPr>
          <w:rFonts w:ascii="Times New Roman" w:hAnsi="Times New Roman" w:cs="Times New Roman"/>
          <w:sz w:val="24"/>
          <w:szCs w:val="24"/>
        </w:rPr>
        <w:t>. . .</w:t>
      </w:r>
      <w:r w:rsidR="00606267">
        <w:rPr>
          <w:rFonts w:ascii="Times New Roman" w:hAnsi="Times New Roman" w:cs="Times New Roman"/>
          <w:sz w:val="24"/>
          <w:szCs w:val="24"/>
        </w:rPr>
        <w:t xml:space="preserve"> .</w:t>
      </w:r>
      <w:r w:rsidR="0060626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606267">
        <w:rPr>
          <w:rFonts w:ascii="Times New Roman" w:hAnsi="Times New Roman" w:cs="Times New Roman"/>
          <w:sz w:val="24"/>
          <w:szCs w:val="24"/>
        </w:rPr>
        <w:t xml:space="preserve">. </w:t>
      </w:r>
      <w:r w:rsidR="00705AF7">
        <w:rPr>
          <w:rFonts w:ascii="Times New Roman" w:hAnsi="Times New Roman" w:cs="Times New Roman"/>
          <w:sz w:val="24"/>
          <w:szCs w:val="24"/>
        </w:rPr>
        <w:t>.</w:t>
      </w:r>
      <w:r w:rsidR="00705AF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sz w:val="24"/>
          <w:szCs w:val="24"/>
        </w:rPr>
        <w:t xml:space="preserve">. </w:t>
      </w:r>
      <w:r w:rsidR="00705AF7" w:rsidRPr="00CF0922">
        <w:rPr>
          <w:rFonts w:ascii="Times New Roman" w:hAnsi="Times New Roman" w:cs="Times New Roman"/>
          <w:sz w:val="24"/>
          <w:szCs w:val="24"/>
        </w:rPr>
        <w:t>. . .</w:t>
      </w:r>
      <w:r w:rsidR="00705AF7">
        <w:rPr>
          <w:rFonts w:ascii="Times New Roman" w:hAnsi="Times New Roman" w:cs="Times New Roman"/>
          <w:sz w:val="24"/>
          <w:szCs w:val="24"/>
        </w:rPr>
        <w:t xml:space="preserve"> .</w:t>
      </w:r>
      <w:r w:rsidR="00705AF7"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705AF7">
        <w:rPr>
          <w:rFonts w:ascii="Times New Roman" w:hAnsi="Times New Roman" w:cs="Times New Roman"/>
          <w:sz w:val="24"/>
          <w:szCs w:val="24"/>
        </w:rPr>
        <w:t xml:space="preserve">. . . </w:t>
      </w:r>
      <w:r w:rsidRPr="00CF0922">
        <w:rPr>
          <w:rFonts w:ascii="Times New Roman" w:hAnsi="Times New Roman" w:cs="Times New Roman"/>
          <w:sz w:val="24"/>
          <w:szCs w:val="24"/>
        </w:rPr>
        <w:t>17</w:t>
      </w:r>
    </w:p>
    <w:p w:rsidR="00CF0922" w:rsidRDefault="00CF0922" w:rsidP="00CF09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NOTE: Trailing double zeroes have been dropped from course numbers in this document, e.g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 54400 is abbreviated MA 544.</w:t>
      </w:r>
    </w:p>
    <w:p w:rsid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B62CFB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CFB" w:rsidRDefault="00B62CFB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22" w:rsidRPr="00B62CFB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FB">
        <w:rPr>
          <w:rFonts w:ascii="Times New Roman" w:hAnsi="Times New Roman" w:cs="Times New Roman"/>
          <w:b/>
          <w:sz w:val="28"/>
          <w:szCs w:val="28"/>
        </w:rPr>
        <w:t>KEEP FOR FUTURE REFERENCE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922" w:rsidRDefault="007105B7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CF0922" w:rsidRPr="001861C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http://www.math.purdue.edu/academic/grad/handbook.pdf</w:t>
        </w:r>
      </w:hyperlink>
    </w:p>
    <w:p w:rsidR="00CF0922" w:rsidRDefault="00CF0922" w:rsidP="001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A38" w:rsidRDefault="00C44A38" w:rsidP="00147D7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0922" w:rsidRDefault="00CF0922" w:rsidP="00147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922">
        <w:rPr>
          <w:rFonts w:ascii="Times New Roman" w:hAnsi="Times New Roman" w:cs="Times New Roman"/>
          <w:sz w:val="28"/>
          <w:szCs w:val="28"/>
        </w:rPr>
        <w:lastRenderedPageBreak/>
        <w:t>THE GRADUATE PROGRAM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922" w:rsidRDefault="00CF0922" w:rsidP="009A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:rsidR="00CF0922" w:rsidRPr="00CF0922" w:rsidRDefault="00CF0922" w:rsidP="00CF0922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</w:p>
    <w:p w:rsidR="00CF0922" w:rsidRPr="00CF0922" w:rsidRDefault="00CF0922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This handbook contains regulations, requirements, and general information for various graduate programs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 Department of Mathematics. This supplements material in the Graduate Bulletin and in the 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09">
        <w:rPr>
          <w:rFonts w:ascii="Times New Roman" w:hAnsi="Times New Roman" w:cs="Times New Roman"/>
          <w:sz w:val="24"/>
          <w:szCs w:val="24"/>
        </w:rPr>
        <w:t>School publication “</w:t>
      </w:r>
      <w:r w:rsidRPr="00CF0922">
        <w:rPr>
          <w:rFonts w:ascii="Times New Roman" w:hAnsi="Times New Roman" w:cs="Times New Roman"/>
          <w:sz w:val="24"/>
          <w:szCs w:val="24"/>
        </w:rPr>
        <w:t>Policies and Procedures Manual for Administ</w:t>
      </w:r>
      <w:r w:rsidR="00A53C62">
        <w:rPr>
          <w:rFonts w:ascii="Times New Roman" w:hAnsi="Times New Roman" w:cs="Times New Roman"/>
          <w:sz w:val="24"/>
          <w:szCs w:val="24"/>
        </w:rPr>
        <w:t>ering Graduate Student Programs”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</w:t>
      </w:r>
      <w:r w:rsidRPr="00CF0922">
        <w:rPr>
          <w:rFonts w:ascii="Times New Roman" w:hAnsi="Times New Roman" w:cs="Times New Roman"/>
          <w:sz w:val="24"/>
          <w:szCs w:val="24"/>
        </w:rPr>
        <w:t>questions shoul</w:t>
      </w:r>
      <w:r>
        <w:rPr>
          <w:rFonts w:ascii="Times New Roman" w:hAnsi="Times New Roman" w:cs="Times New Roman"/>
          <w:sz w:val="24"/>
          <w:szCs w:val="24"/>
        </w:rPr>
        <w:t>d be directed to the Graduate Offi</w:t>
      </w:r>
      <w:r w:rsidRPr="00CF0922">
        <w:rPr>
          <w:rFonts w:ascii="Times New Roman" w:hAnsi="Times New Roman" w:cs="Times New Roman"/>
          <w:sz w:val="24"/>
          <w:szCs w:val="24"/>
        </w:rPr>
        <w:t>ce.</w:t>
      </w:r>
    </w:p>
    <w:p w:rsid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141590" w:rsidRDefault="00CF0922" w:rsidP="009A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41590">
        <w:rPr>
          <w:rFonts w:ascii="Times New Roman" w:hAnsi="Times New Roman" w:cs="Times New Roman"/>
          <w:sz w:val="24"/>
          <w:szCs w:val="24"/>
          <w:u w:val="single"/>
        </w:rPr>
        <w:t>Advisor and Plan of Study</w:t>
      </w:r>
    </w:p>
    <w:p w:rsidR="00141590" w:rsidRPr="00141590" w:rsidRDefault="00141590" w:rsidP="001415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Each entering graduate student will be assigned an advisor to assist in the selection of a graduate program</w:t>
      </w:r>
      <w:r w:rsidR="0014159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and registration for courses. The student will be expected in subsequent seme</w:t>
      </w:r>
      <w:r w:rsidR="00141590">
        <w:rPr>
          <w:rFonts w:ascii="Times New Roman" w:hAnsi="Times New Roman" w:cs="Times New Roman"/>
          <w:sz w:val="24"/>
          <w:szCs w:val="24"/>
        </w:rPr>
        <w:t xml:space="preserve">sters to have this advisor sign </w:t>
      </w:r>
      <w:r w:rsidRPr="00CF0922">
        <w:rPr>
          <w:rFonts w:ascii="Times New Roman" w:hAnsi="Times New Roman" w:cs="Times New Roman"/>
          <w:sz w:val="24"/>
          <w:szCs w:val="24"/>
        </w:rPr>
        <w:t>registration forms and to give guidance in the program, unless, by mutual consen</w:t>
      </w:r>
      <w:r w:rsidR="00141590">
        <w:rPr>
          <w:rFonts w:ascii="Times New Roman" w:hAnsi="Times New Roman" w:cs="Times New Roman"/>
          <w:sz w:val="24"/>
          <w:szCs w:val="24"/>
        </w:rPr>
        <w:t xml:space="preserve">t, another advisor is suggested </w:t>
      </w:r>
      <w:r w:rsidR="00581347">
        <w:rPr>
          <w:rFonts w:ascii="Times New Roman" w:hAnsi="Times New Roman" w:cs="Times New Roman"/>
          <w:sz w:val="24"/>
          <w:szCs w:val="24"/>
        </w:rPr>
        <w:t>to the Graduate Offi</w:t>
      </w:r>
      <w:r w:rsidR="00446BDE">
        <w:rPr>
          <w:rFonts w:ascii="Times New Roman" w:hAnsi="Times New Roman" w:cs="Times New Roman"/>
          <w:sz w:val="24"/>
          <w:szCs w:val="24"/>
        </w:rPr>
        <w:t>ce. The list of course off</w:t>
      </w:r>
      <w:r w:rsidRPr="00CF0922">
        <w:rPr>
          <w:rFonts w:ascii="Times New Roman" w:hAnsi="Times New Roman" w:cs="Times New Roman"/>
          <w:sz w:val="24"/>
          <w:szCs w:val="24"/>
        </w:rPr>
        <w:t>erings should be consulted i</w:t>
      </w:r>
      <w:r w:rsidR="00141590">
        <w:rPr>
          <w:rFonts w:ascii="Times New Roman" w:hAnsi="Times New Roman" w:cs="Times New Roman"/>
          <w:sz w:val="24"/>
          <w:szCs w:val="24"/>
        </w:rPr>
        <w:t xml:space="preserve">n planning a program since some </w:t>
      </w:r>
      <w:r w:rsidR="00446BDE">
        <w:rPr>
          <w:rFonts w:ascii="Times New Roman" w:hAnsi="Times New Roman" w:cs="Times New Roman"/>
          <w:sz w:val="24"/>
          <w:szCs w:val="24"/>
        </w:rPr>
        <w:t>courses are off</w:t>
      </w:r>
      <w:r w:rsidRPr="00CF0922">
        <w:rPr>
          <w:rFonts w:ascii="Times New Roman" w:hAnsi="Times New Roman" w:cs="Times New Roman"/>
          <w:sz w:val="24"/>
          <w:szCs w:val="24"/>
        </w:rPr>
        <w:t>ered only once a year or le</w:t>
      </w:r>
      <w:r w:rsidR="00141590">
        <w:rPr>
          <w:rFonts w:ascii="Times New Roman" w:hAnsi="Times New Roman" w:cs="Times New Roman"/>
          <w:sz w:val="24"/>
          <w:szCs w:val="24"/>
        </w:rPr>
        <w:t xml:space="preserve">ss. </w:t>
      </w:r>
      <w:r w:rsidRPr="00CF0922">
        <w:rPr>
          <w:rFonts w:ascii="Times New Roman" w:hAnsi="Times New Roman" w:cs="Times New Roman"/>
          <w:sz w:val="24"/>
          <w:szCs w:val="24"/>
        </w:rPr>
        <w:t>Each degree program requires that a plan of study be submitted and appro</w:t>
      </w:r>
      <w:r w:rsidR="00141590">
        <w:rPr>
          <w:rFonts w:ascii="Times New Roman" w:hAnsi="Times New Roman" w:cs="Times New Roman"/>
          <w:sz w:val="24"/>
          <w:szCs w:val="24"/>
        </w:rPr>
        <w:t xml:space="preserve">ved by an advisory committee in </w:t>
      </w:r>
      <w:r w:rsidRPr="00CF0922">
        <w:rPr>
          <w:rFonts w:ascii="Times New Roman" w:hAnsi="Times New Roman" w:cs="Times New Roman"/>
          <w:sz w:val="24"/>
          <w:szCs w:val="24"/>
        </w:rPr>
        <w:t>the Department of Mathematics and by the Graduate School. A student in</w:t>
      </w:r>
      <w:r w:rsidR="00141590">
        <w:rPr>
          <w:rFonts w:ascii="Times New Roman" w:hAnsi="Times New Roman" w:cs="Times New Roman"/>
          <w:sz w:val="24"/>
          <w:szCs w:val="24"/>
        </w:rPr>
        <w:t xml:space="preserve"> a Ph.D. program who has passed </w:t>
      </w:r>
      <w:r w:rsidRPr="00CF0922">
        <w:rPr>
          <w:rFonts w:ascii="Times New Roman" w:hAnsi="Times New Roman" w:cs="Times New Roman"/>
          <w:sz w:val="24"/>
          <w:szCs w:val="24"/>
        </w:rPr>
        <w:t xml:space="preserve">the Advanced Topics Examination (see section IV.(C)) </w:t>
      </w:r>
      <w:r w:rsidR="0014159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will arrange for a new</w:t>
      </w:r>
      <w:r w:rsidR="00141590">
        <w:rPr>
          <w:rFonts w:ascii="Times New Roman" w:hAnsi="Times New Roman" w:cs="Times New Roman"/>
          <w:sz w:val="24"/>
          <w:szCs w:val="24"/>
        </w:rPr>
        <w:t xml:space="preserve"> advisory committee of three or </w:t>
      </w:r>
      <w:r w:rsidRPr="00CF0922">
        <w:rPr>
          <w:rFonts w:ascii="Times New Roman" w:hAnsi="Times New Roman" w:cs="Times New Roman"/>
          <w:sz w:val="24"/>
          <w:szCs w:val="24"/>
        </w:rPr>
        <w:t xml:space="preserve">four faculty members, representative of the student's major area of interest. </w:t>
      </w:r>
      <w:r w:rsidR="00141590">
        <w:rPr>
          <w:rFonts w:ascii="Times New Roman" w:hAnsi="Times New Roman" w:cs="Times New Roman"/>
          <w:sz w:val="24"/>
          <w:szCs w:val="24"/>
        </w:rPr>
        <w:t xml:space="preserve"> The chair will be the student's </w:t>
      </w:r>
      <w:r w:rsidRPr="00CF0922">
        <w:rPr>
          <w:rFonts w:ascii="Times New Roman" w:hAnsi="Times New Roman" w:cs="Times New Roman"/>
          <w:sz w:val="24"/>
          <w:szCs w:val="24"/>
        </w:rPr>
        <w:t>thesis advisor. A student must be registered as a candidate in the semester in which the degree is expected.</w:t>
      </w:r>
    </w:p>
    <w:p w:rsidR="00141590" w:rsidRPr="00CF0922" w:rsidRDefault="00141590" w:rsidP="00141590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CF0922" w:rsidRPr="00141590" w:rsidRDefault="00141590" w:rsidP="009A3321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CF0922" w:rsidRPr="00141590">
        <w:rPr>
          <w:rFonts w:ascii="Times New Roman" w:hAnsi="Times New Roman" w:cs="Times New Roman"/>
          <w:sz w:val="24"/>
          <w:szCs w:val="24"/>
          <w:u w:val="single"/>
        </w:rPr>
        <w:t>aster of Science Programs</w:t>
      </w:r>
    </w:p>
    <w:p w:rsidR="00141590" w:rsidRPr="00141590" w:rsidRDefault="00141590" w:rsidP="001415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1590" w:rsidRDefault="00CF0922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 plan of study must be submitted and approved by the department and the Graduate School before the</w:t>
      </w:r>
      <w:r w:rsidR="0014159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semester in which the student expects to receive the degree. It is desirable that the plan of study </w:t>
      </w:r>
      <w:r w:rsidR="00141590">
        <w:rPr>
          <w:rFonts w:ascii="Times New Roman" w:hAnsi="Times New Roman" w:cs="Times New Roman"/>
          <w:sz w:val="24"/>
          <w:szCs w:val="24"/>
        </w:rPr>
        <w:t xml:space="preserve">be submitted </w:t>
      </w:r>
      <w:r w:rsidRPr="00CF0922">
        <w:rPr>
          <w:rFonts w:ascii="Times New Roman" w:hAnsi="Times New Roman" w:cs="Times New Roman"/>
          <w:sz w:val="24"/>
          <w:szCs w:val="24"/>
        </w:rPr>
        <w:t>electronically by the end of the second semester of graduate study. A plan of s</w:t>
      </w:r>
      <w:r w:rsidR="00141590">
        <w:rPr>
          <w:rFonts w:ascii="Times New Roman" w:hAnsi="Times New Roman" w:cs="Times New Roman"/>
          <w:sz w:val="24"/>
          <w:szCs w:val="24"/>
        </w:rPr>
        <w:t xml:space="preserve">tudy will not be accepted if it </w:t>
      </w:r>
      <w:r w:rsidRPr="00CF0922">
        <w:rPr>
          <w:rFonts w:ascii="Times New Roman" w:hAnsi="Times New Roman" w:cs="Times New Roman"/>
          <w:sz w:val="24"/>
          <w:szCs w:val="24"/>
        </w:rPr>
        <w:t>contains courses with a large overlap in content. Subsequent requests for chang</w:t>
      </w:r>
      <w:r w:rsidR="00141590">
        <w:rPr>
          <w:rFonts w:ascii="Times New Roman" w:hAnsi="Times New Roman" w:cs="Times New Roman"/>
          <w:sz w:val="24"/>
          <w:szCs w:val="24"/>
        </w:rPr>
        <w:t xml:space="preserve">es in the plan of study must be </w:t>
      </w:r>
      <w:r w:rsidRPr="00CF0922">
        <w:rPr>
          <w:rFonts w:ascii="Times New Roman" w:hAnsi="Times New Roman" w:cs="Times New Roman"/>
          <w:sz w:val="24"/>
          <w:szCs w:val="24"/>
        </w:rPr>
        <w:t>submitted electronically and approved by the advisor, Graduate O</w:t>
      </w:r>
      <w:r w:rsidR="00141590">
        <w:rPr>
          <w:rFonts w:ascii="Times New Roman" w:hAnsi="Times New Roman" w:cs="Times New Roman"/>
          <w:sz w:val="24"/>
          <w:szCs w:val="24"/>
        </w:rPr>
        <w:t>ffi</w:t>
      </w:r>
      <w:r w:rsidRPr="00CF0922">
        <w:rPr>
          <w:rFonts w:ascii="Times New Roman" w:hAnsi="Times New Roman" w:cs="Times New Roman"/>
          <w:sz w:val="24"/>
          <w:szCs w:val="24"/>
        </w:rPr>
        <w:t>ce, and t</w:t>
      </w:r>
      <w:r w:rsidR="00141590">
        <w:rPr>
          <w:rFonts w:ascii="Times New Roman" w:hAnsi="Times New Roman" w:cs="Times New Roman"/>
          <w:sz w:val="24"/>
          <w:szCs w:val="24"/>
        </w:rPr>
        <w:t xml:space="preserve">he Graduate School. The Plan of </w:t>
      </w:r>
      <w:r w:rsidRPr="00CF0922">
        <w:rPr>
          <w:rFonts w:ascii="Times New Roman" w:hAnsi="Times New Roman" w:cs="Times New Roman"/>
          <w:sz w:val="24"/>
          <w:szCs w:val="24"/>
        </w:rPr>
        <w:t xml:space="preserve">Study Generator </w:t>
      </w:r>
      <w:r w:rsidR="00446BDE">
        <w:rPr>
          <w:rFonts w:ascii="Times New Roman" w:hAnsi="Times New Roman" w:cs="Times New Roman"/>
          <w:sz w:val="24"/>
          <w:szCs w:val="24"/>
        </w:rPr>
        <w:t xml:space="preserve">(POSG) may be accessed via the </w:t>
      </w:r>
      <w:proofErr w:type="spellStart"/>
      <w:r w:rsidR="00446BDE">
        <w:rPr>
          <w:rFonts w:ascii="Times New Roman" w:hAnsi="Times New Roman" w:cs="Times New Roman"/>
          <w:sz w:val="24"/>
          <w:szCs w:val="24"/>
        </w:rPr>
        <w:t>MyP</w:t>
      </w:r>
      <w:r w:rsidRPr="00CF0922">
        <w:rPr>
          <w:rFonts w:ascii="Times New Roman" w:hAnsi="Times New Roman" w:cs="Times New Roman"/>
          <w:sz w:val="24"/>
          <w:szCs w:val="24"/>
        </w:rPr>
        <w:t>urdue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portal at http://mypurdue.purdue.edu </w:t>
      </w:r>
      <w:r w:rsidR="00141590">
        <w:rPr>
          <w:rFonts w:ascii="Times New Roman" w:hAnsi="Times New Roman" w:cs="Times New Roman"/>
          <w:sz w:val="24"/>
          <w:szCs w:val="24"/>
        </w:rPr>
        <w:t xml:space="preserve">(see </w:t>
      </w:r>
      <w:r w:rsidRPr="00CF0922">
        <w:rPr>
          <w:rFonts w:ascii="Times New Roman" w:hAnsi="Times New Roman" w:cs="Times New Roman"/>
          <w:sz w:val="24"/>
          <w:szCs w:val="24"/>
        </w:rPr>
        <w:t>section X). The master's advisory committee consists of faculty with whom a stu</w:t>
      </w:r>
      <w:r w:rsidR="00141590">
        <w:rPr>
          <w:rFonts w:ascii="Times New Roman" w:hAnsi="Times New Roman" w:cs="Times New Roman"/>
          <w:sz w:val="24"/>
          <w:szCs w:val="24"/>
        </w:rPr>
        <w:t xml:space="preserve">dent has had classes or faculty </w:t>
      </w:r>
      <w:r w:rsidRPr="00CF0922">
        <w:rPr>
          <w:rFonts w:ascii="Times New Roman" w:hAnsi="Times New Roman" w:cs="Times New Roman"/>
          <w:sz w:val="24"/>
          <w:szCs w:val="24"/>
        </w:rPr>
        <w:t>approved by the Graduate O</w:t>
      </w:r>
      <w:r w:rsidR="00141590">
        <w:rPr>
          <w:rFonts w:ascii="Times New Roman" w:hAnsi="Times New Roman" w:cs="Times New Roman"/>
          <w:sz w:val="24"/>
          <w:szCs w:val="24"/>
        </w:rPr>
        <w:t xml:space="preserve">ffice. </w:t>
      </w:r>
    </w:p>
    <w:p w:rsidR="00141590" w:rsidRDefault="00141590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1590" w:rsidRDefault="00CF0922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The completion of an approved plan of study, with all grades of A or B with th</w:t>
      </w:r>
      <w:r w:rsidR="00141590">
        <w:rPr>
          <w:rFonts w:ascii="Times New Roman" w:hAnsi="Times New Roman" w:cs="Times New Roman"/>
          <w:sz w:val="24"/>
          <w:szCs w:val="24"/>
        </w:rPr>
        <w:t xml:space="preserve">e possible exception of at most </w:t>
      </w:r>
      <w:r w:rsidRPr="00CF0922">
        <w:rPr>
          <w:rFonts w:ascii="Times New Roman" w:hAnsi="Times New Roman" w:cs="Times New Roman"/>
          <w:sz w:val="24"/>
          <w:szCs w:val="24"/>
        </w:rPr>
        <w:t>two grades of C, and a grade point average of at least 3.00 is required for t</w:t>
      </w:r>
      <w:r w:rsidR="00141590">
        <w:rPr>
          <w:rFonts w:ascii="Times New Roman" w:hAnsi="Times New Roman" w:cs="Times New Roman"/>
          <w:sz w:val="24"/>
          <w:szCs w:val="24"/>
        </w:rPr>
        <w:t xml:space="preserve">he M.S. degree. </w:t>
      </w:r>
    </w:p>
    <w:p w:rsidR="00141590" w:rsidRDefault="00141590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1590" w:rsidRDefault="00CF0922" w:rsidP="009A33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 minimum of 30 hours of course credits is required for the M.S. degree. </w:t>
      </w:r>
      <w:r w:rsidR="00141590">
        <w:rPr>
          <w:rFonts w:ascii="Times New Roman" w:hAnsi="Times New Roman" w:cs="Times New Roman"/>
          <w:sz w:val="24"/>
          <w:szCs w:val="24"/>
        </w:rPr>
        <w:t xml:space="preserve">The average time for completion </w:t>
      </w:r>
      <w:r w:rsidRPr="00CF0922">
        <w:rPr>
          <w:rFonts w:ascii="Times New Roman" w:hAnsi="Times New Roman" w:cs="Times New Roman"/>
          <w:sz w:val="24"/>
          <w:szCs w:val="24"/>
        </w:rPr>
        <w:t xml:space="preserve">of this degree is two years for a student holding a half-time assistantship and </w:t>
      </w:r>
      <w:r w:rsidR="00141590">
        <w:rPr>
          <w:rFonts w:ascii="Times New Roman" w:hAnsi="Times New Roman" w:cs="Times New Roman"/>
          <w:sz w:val="24"/>
          <w:szCs w:val="24"/>
        </w:rPr>
        <w:t xml:space="preserve">not transferring credits. For a </w:t>
      </w:r>
      <w:r w:rsidRPr="00CF0922">
        <w:rPr>
          <w:rFonts w:ascii="Times New Roman" w:hAnsi="Times New Roman" w:cs="Times New Roman"/>
          <w:sz w:val="24"/>
          <w:szCs w:val="24"/>
        </w:rPr>
        <w:t>half-time assistant whose performance is satisfactory, a time limit of four semes</w:t>
      </w:r>
      <w:r w:rsidR="00141590">
        <w:rPr>
          <w:rFonts w:ascii="Times New Roman" w:hAnsi="Times New Roman" w:cs="Times New Roman"/>
          <w:sz w:val="24"/>
          <w:szCs w:val="24"/>
        </w:rPr>
        <w:t xml:space="preserve">ters and the intervening summer </w:t>
      </w:r>
      <w:r w:rsidRPr="00CF0922">
        <w:rPr>
          <w:rFonts w:ascii="Times New Roman" w:hAnsi="Times New Roman" w:cs="Times New Roman"/>
          <w:sz w:val="24"/>
          <w:szCs w:val="24"/>
        </w:rPr>
        <w:t>session is usually imposed for completion of the M.S. degree with contin</w:t>
      </w:r>
      <w:r w:rsidR="00141590">
        <w:rPr>
          <w:rFonts w:ascii="Times New Roman" w:hAnsi="Times New Roman" w:cs="Times New Roman"/>
          <w:sz w:val="24"/>
          <w:szCs w:val="24"/>
        </w:rPr>
        <w:t xml:space="preserve">uation of departmental support. </w:t>
      </w:r>
    </w:p>
    <w:p w:rsidR="00147D79" w:rsidRDefault="00147D79" w:rsidP="0014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07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>The Computational Finance option requires 34 hours of course credits. See III.</w:t>
      </w:r>
      <w:r w:rsidR="0014159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(D).</w:t>
      </w:r>
    </w:p>
    <w:p w:rsidR="00141590" w:rsidRDefault="0014159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90">
        <w:rPr>
          <w:rFonts w:ascii="Times New Roman" w:hAnsi="Times New Roman" w:cs="Times New Roman"/>
          <w:b/>
          <w:sz w:val="24"/>
          <w:szCs w:val="24"/>
        </w:rPr>
        <w:t>Examples of Plans of Study</w:t>
      </w:r>
    </w:p>
    <w:p w:rsidR="00141590" w:rsidRPr="00141590" w:rsidRDefault="00141590" w:rsidP="0014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9A332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(A) For a student in pure mathematics, the plan of study should include co</w:t>
      </w:r>
      <w:r w:rsidR="00141590">
        <w:rPr>
          <w:rFonts w:ascii="Times New Roman" w:hAnsi="Times New Roman" w:cs="Times New Roman"/>
          <w:sz w:val="24"/>
          <w:szCs w:val="24"/>
        </w:rPr>
        <w:t xml:space="preserve">mplex analysis MA 530 (or 525), </w:t>
      </w:r>
      <w:r w:rsidRPr="00CF0922">
        <w:rPr>
          <w:rFonts w:ascii="Times New Roman" w:hAnsi="Times New Roman" w:cs="Times New Roman"/>
          <w:sz w:val="24"/>
          <w:szCs w:val="24"/>
        </w:rPr>
        <w:t>real analysis MA 504-544 (or 544-545), algebra MA 553-554 (or 557-558)</w:t>
      </w:r>
      <w:r w:rsidR="00141590">
        <w:rPr>
          <w:rFonts w:ascii="Times New Roman" w:hAnsi="Times New Roman" w:cs="Times New Roman"/>
          <w:sz w:val="24"/>
          <w:szCs w:val="24"/>
        </w:rPr>
        <w:t xml:space="preserve">, topology MA 571 (or 572), and </w:t>
      </w:r>
      <w:r w:rsidRPr="00CF0922">
        <w:rPr>
          <w:rFonts w:ascii="Times New Roman" w:hAnsi="Times New Roman" w:cs="Times New Roman"/>
          <w:sz w:val="24"/>
          <w:szCs w:val="24"/>
        </w:rPr>
        <w:t>either logic MA 585 or one course for which some of the courses above are prerequisites.</w:t>
      </w:r>
    </w:p>
    <w:p w:rsidR="00141590" w:rsidRDefault="00141590" w:rsidP="004E7A8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5350F" w:rsidRDefault="00CF0922" w:rsidP="009A33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For a student in applied mathematics who wishes to continue toward a Ph.D</w:t>
      </w:r>
      <w:r w:rsidR="00141590">
        <w:rPr>
          <w:rFonts w:ascii="Times New Roman" w:hAnsi="Times New Roman" w:cs="Times New Roman"/>
          <w:sz w:val="24"/>
          <w:szCs w:val="24"/>
        </w:rPr>
        <w:t xml:space="preserve">. degree after the M.S. 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0F" w:rsidRDefault="00141590" w:rsidP="003954C3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0922" w:rsidRPr="00CF0922">
        <w:rPr>
          <w:rFonts w:ascii="Times New Roman" w:hAnsi="Times New Roman" w:cs="Times New Roman"/>
          <w:sz w:val="24"/>
          <w:szCs w:val="24"/>
        </w:rPr>
        <w:t>the plan of study should include complex analysis MA 530, real analy</w:t>
      </w:r>
      <w:r>
        <w:rPr>
          <w:rFonts w:ascii="Times New Roman" w:hAnsi="Times New Roman" w:cs="Times New Roman"/>
          <w:sz w:val="24"/>
          <w:szCs w:val="24"/>
        </w:rPr>
        <w:t xml:space="preserve">sis MA 544, algebra </w:t>
      </w:r>
    </w:p>
    <w:p w:rsidR="00CF0922" w:rsidRPr="00CF0922" w:rsidRDefault="00141590" w:rsidP="003954C3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 553-554,</w:t>
      </w:r>
      <w:r w:rsidR="0005350F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partial di</w:t>
      </w:r>
      <w:r>
        <w:rPr>
          <w:rFonts w:ascii="Times New Roman" w:hAnsi="Times New Roman" w:cs="Times New Roman"/>
          <w:sz w:val="24"/>
          <w:szCs w:val="24"/>
        </w:rPr>
        <w:t>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 equations MA 523 (or MA 642 or 643), methods of</w:t>
      </w:r>
      <w:r>
        <w:rPr>
          <w:rFonts w:ascii="Times New Roman" w:hAnsi="Times New Roman" w:cs="Times New Roman"/>
          <w:sz w:val="24"/>
          <w:szCs w:val="24"/>
        </w:rPr>
        <w:t xml:space="preserve"> applied mathematics MA 611 and </w:t>
      </w:r>
      <w:r w:rsidR="00CF0922" w:rsidRPr="00CF0922">
        <w:rPr>
          <w:rFonts w:ascii="Times New Roman" w:hAnsi="Times New Roman" w:cs="Times New Roman"/>
          <w:sz w:val="24"/>
          <w:szCs w:val="24"/>
        </w:rPr>
        <w:t>numerical analysis (one of CS 514, 515, 614, 615).</w:t>
      </w:r>
      <w:proofErr w:type="gramEnd"/>
    </w:p>
    <w:p w:rsidR="00141590" w:rsidRDefault="0014159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3954C3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(C) For a student in applied mathematics not planning to continue on to the </w:t>
      </w:r>
      <w:r w:rsidR="00141590">
        <w:rPr>
          <w:rFonts w:ascii="Times New Roman" w:hAnsi="Times New Roman" w:cs="Times New Roman"/>
          <w:sz w:val="24"/>
          <w:szCs w:val="24"/>
        </w:rPr>
        <w:t xml:space="preserve">Ph.D. degree, the plan of study </w:t>
      </w:r>
      <w:r w:rsidRPr="00CF0922">
        <w:rPr>
          <w:rFonts w:ascii="Times New Roman" w:hAnsi="Times New Roman" w:cs="Times New Roman"/>
          <w:sz w:val="24"/>
          <w:szCs w:val="24"/>
        </w:rPr>
        <w:t xml:space="preserve">should include complex analysis MA 530 (or 525), real analysis MA 544 </w:t>
      </w:r>
      <w:r w:rsidR="00141590">
        <w:rPr>
          <w:rFonts w:ascii="Times New Roman" w:hAnsi="Times New Roman" w:cs="Times New Roman"/>
          <w:sz w:val="24"/>
          <w:szCs w:val="24"/>
        </w:rPr>
        <w:t xml:space="preserve">(or 504), linear algebra MA 554 </w:t>
      </w:r>
      <w:r w:rsidRPr="00CF0922">
        <w:rPr>
          <w:rFonts w:ascii="Times New Roman" w:hAnsi="Times New Roman" w:cs="Times New Roman"/>
          <w:sz w:val="24"/>
          <w:szCs w:val="24"/>
        </w:rPr>
        <w:t>(or 511), probab</w:t>
      </w:r>
      <w:r w:rsidR="005A76F8">
        <w:rPr>
          <w:rFonts w:ascii="Times New Roman" w:hAnsi="Times New Roman" w:cs="Times New Roman"/>
          <w:sz w:val="24"/>
          <w:szCs w:val="24"/>
        </w:rPr>
        <w:t>ility theory MA 519, partial diff</w:t>
      </w:r>
      <w:r w:rsidRPr="00CF0922">
        <w:rPr>
          <w:rFonts w:ascii="Times New Roman" w:hAnsi="Times New Roman" w:cs="Times New Roman"/>
          <w:sz w:val="24"/>
          <w:szCs w:val="24"/>
        </w:rPr>
        <w:t>erential equations MA 523 and numer</w:t>
      </w:r>
      <w:r w:rsidR="00141590">
        <w:rPr>
          <w:rFonts w:ascii="Times New Roman" w:hAnsi="Times New Roman" w:cs="Times New Roman"/>
          <w:sz w:val="24"/>
          <w:szCs w:val="24"/>
        </w:rPr>
        <w:t xml:space="preserve">ical analysis CS 514 </w:t>
      </w:r>
      <w:r w:rsidRPr="00CF0922">
        <w:rPr>
          <w:rFonts w:ascii="Times New Roman" w:hAnsi="Times New Roman" w:cs="Times New Roman"/>
          <w:sz w:val="24"/>
          <w:szCs w:val="24"/>
        </w:rPr>
        <w:t>(or CS 515, or CS 614 or CS 615). In addition, at least two of the remainin</w:t>
      </w:r>
      <w:r w:rsidR="00141590">
        <w:rPr>
          <w:rFonts w:ascii="Times New Roman" w:hAnsi="Times New Roman" w:cs="Times New Roman"/>
          <w:sz w:val="24"/>
          <w:szCs w:val="24"/>
        </w:rPr>
        <w:t xml:space="preserve">g four courses required for the </w:t>
      </w:r>
      <w:r w:rsidRPr="00CF0922">
        <w:rPr>
          <w:rFonts w:ascii="Times New Roman" w:hAnsi="Times New Roman" w:cs="Times New Roman"/>
          <w:sz w:val="24"/>
          <w:szCs w:val="24"/>
        </w:rPr>
        <w:t xml:space="preserve">degree </w:t>
      </w:r>
      <w:r w:rsidR="00141590">
        <w:rPr>
          <w:rFonts w:ascii="Times New Roman" w:hAnsi="Times New Roman" w:cs="Times New Roman"/>
          <w:sz w:val="24"/>
          <w:szCs w:val="24"/>
        </w:rPr>
        <w:t>should provide depth in a specifi</w:t>
      </w:r>
      <w:r w:rsidRPr="00CF0922">
        <w:rPr>
          <w:rFonts w:ascii="Times New Roman" w:hAnsi="Times New Roman" w:cs="Times New Roman"/>
          <w:sz w:val="24"/>
          <w:szCs w:val="24"/>
        </w:rPr>
        <w:t>c area. Possible options for these four courses are as follows:</w:t>
      </w:r>
    </w:p>
    <w:p w:rsidR="00CF0922" w:rsidRPr="00CF0922" w:rsidRDefault="00CF0922" w:rsidP="009A332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350F" w:rsidRPr="005A76F8" w:rsidRDefault="00CF0922" w:rsidP="009A3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5350F">
        <w:rPr>
          <w:rFonts w:ascii="Times New Roman" w:hAnsi="Times New Roman" w:cs="Times New Roman"/>
          <w:i/>
          <w:sz w:val="24"/>
          <w:szCs w:val="24"/>
        </w:rPr>
        <w:t>Mathematical Methods and Applications. Courses selected from mathem</w:t>
      </w:r>
      <w:r w:rsidR="00141590" w:rsidRPr="0005350F">
        <w:rPr>
          <w:rFonts w:ascii="Times New Roman" w:hAnsi="Times New Roman" w:cs="Times New Roman"/>
          <w:i/>
          <w:sz w:val="24"/>
          <w:szCs w:val="24"/>
        </w:rPr>
        <w:t>atics (e.g. 533, 542, 611, 620,</w:t>
      </w:r>
      <w:r w:rsidR="005A7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350F">
        <w:rPr>
          <w:rFonts w:ascii="Times New Roman" w:hAnsi="Times New Roman" w:cs="Times New Roman"/>
          <w:i/>
          <w:sz w:val="24"/>
          <w:szCs w:val="24"/>
        </w:rPr>
        <w:t>626</w:t>
      </w:r>
      <w:proofErr w:type="gramEnd"/>
      <w:r w:rsidRPr="0005350F">
        <w:rPr>
          <w:rFonts w:ascii="Times New Roman" w:hAnsi="Times New Roman" w:cs="Times New Roman"/>
          <w:i/>
          <w:sz w:val="24"/>
          <w:szCs w:val="24"/>
        </w:rPr>
        <w:t>).</w:t>
      </w:r>
    </w:p>
    <w:p w:rsidR="00CF0922" w:rsidRPr="0005350F" w:rsidRDefault="00CF0922" w:rsidP="009A3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5350F">
        <w:rPr>
          <w:rFonts w:ascii="Times New Roman" w:hAnsi="Times New Roman" w:cs="Times New Roman"/>
          <w:i/>
          <w:sz w:val="24"/>
          <w:szCs w:val="24"/>
        </w:rPr>
        <w:t>Numerical Analysis. MA 611 and courses selected from MA 524, CS 515, 614, 615, A &amp; AE 516.</w:t>
      </w:r>
    </w:p>
    <w:p w:rsidR="00CF0922" w:rsidRDefault="00CF0922" w:rsidP="009A3321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i/>
          <w:sz w:val="24"/>
          <w:szCs w:val="24"/>
        </w:rPr>
      </w:pPr>
      <w:r w:rsidRPr="00141590">
        <w:rPr>
          <w:rFonts w:ascii="Times New Roman" w:hAnsi="Times New Roman" w:cs="Times New Roman"/>
          <w:i/>
          <w:sz w:val="24"/>
          <w:szCs w:val="24"/>
        </w:rPr>
        <w:t>(3) Statistics. Courses selected from STAT 528, 529, 532, 538, 553, 554, or 576 (statistical theory).</w:t>
      </w:r>
    </w:p>
    <w:p w:rsidR="00CF0922" w:rsidRPr="00141590" w:rsidRDefault="009A3321" w:rsidP="009A3321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F0922" w:rsidRPr="00141590">
        <w:rPr>
          <w:rFonts w:ascii="Times New Roman" w:hAnsi="Times New Roman" w:cs="Times New Roman"/>
          <w:i/>
          <w:sz w:val="24"/>
          <w:szCs w:val="24"/>
        </w:rPr>
        <w:t>Courses selected from STAT 512, 514, 520, 522, or 524 (applied statistics).</w:t>
      </w:r>
    </w:p>
    <w:p w:rsidR="00CF0922" w:rsidRPr="00141590" w:rsidRDefault="00CF0922" w:rsidP="009A3321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i/>
          <w:sz w:val="24"/>
          <w:szCs w:val="24"/>
        </w:rPr>
      </w:pPr>
      <w:r w:rsidRPr="00141590">
        <w:rPr>
          <w:rFonts w:ascii="Times New Roman" w:hAnsi="Times New Roman" w:cs="Times New Roman"/>
          <w:i/>
          <w:sz w:val="24"/>
          <w:szCs w:val="24"/>
        </w:rPr>
        <w:t>(4) Discrete Mathematics. Courses selected from MA 518, 553, 575, 585, CS 580.</w:t>
      </w:r>
    </w:p>
    <w:p w:rsidR="00CF0922" w:rsidRPr="00141590" w:rsidRDefault="00CF0922" w:rsidP="009A3321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i/>
          <w:sz w:val="24"/>
          <w:szCs w:val="24"/>
        </w:rPr>
      </w:pPr>
      <w:r w:rsidRPr="00141590">
        <w:rPr>
          <w:rFonts w:ascii="Times New Roman" w:hAnsi="Times New Roman" w:cs="Times New Roman"/>
          <w:i/>
          <w:sz w:val="24"/>
          <w:szCs w:val="24"/>
        </w:rPr>
        <w:t>(5) Operations Research. MA 521 and courses selected from MA</w:t>
      </w:r>
      <w:r w:rsidR="003954C3">
        <w:rPr>
          <w:rFonts w:ascii="Times New Roman" w:hAnsi="Times New Roman" w:cs="Times New Roman"/>
          <w:i/>
          <w:sz w:val="24"/>
          <w:szCs w:val="24"/>
        </w:rPr>
        <w:t xml:space="preserve"> 620, IE 535, 537, 538, MA/STAT </w:t>
      </w:r>
      <w:r w:rsidRPr="00141590">
        <w:rPr>
          <w:rFonts w:ascii="Times New Roman" w:hAnsi="Times New Roman" w:cs="Times New Roman"/>
          <w:i/>
          <w:sz w:val="24"/>
          <w:szCs w:val="24"/>
        </w:rPr>
        <w:t>532.</w:t>
      </w:r>
    </w:p>
    <w:p w:rsidR="00141590" w:rsidRDefault="0014159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9B" w:rsidRDefault="00CF0922" w:rsidP="009A332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Other combinations of courses are possible, and substitutions in course r</w:t>
      </w:r>
      <w:r w:rsidR="00141590">
        <w:rPr>
          <w:rFonts w:ascii="Times New Roman" w:hAnsi="Times New Roman" w:cs="Times New Roman"/>
          <w:sz w:val="24"/>
          <w:szCs w:val="24"/>
        </w:rPr>
        <w:t xml:space="preserve">equirements and the transfer of </w:t>
      </w:r>
      <w:r w:rsidRPr="00CF0922">
        <w:rPr>
          <w:rFonts w:ascii="Times New Roman" w:hAnsi="Times New Roman" w:cs="Times New Roman"/>
          <w:sz w:val="24"/>
          <w:szCs w:val="24"/>
        </w:rPr>
        <w:t>credits from other universities may be permitted with the permis</w:t>
      </w:r>
      <w:r w:rsidR="006F459B">
        <w:rPr>
          <w:rFonts w:ascii="Times New Roman" w:hAnsi="Times New Roman" w:cs="Times New Roman"/>
          <w:sz w:val="24"/>
          <w:szCs w:val="24"/>
        </w:rPr>
        <w:t>sion of the Graduate Committee.</w:t>
      </w:r>
    </w:p>
    <w:p w:rsidR="006F459B" w:rsidRDefault="006F459B" w:rsidP="006F459B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90E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Mathematics Degree with Specialization in Computational Finance </w:t>
      </w:r>
      <w:r w:rsidR="00141590">
        <w:rPr>
          <w:rFonts w:ascii="Times New Roman" w:hAnsi="Times New Roman" w:cs="Times New Roman"/>
          <w:sz w:val="24"/>
          <w:szCs w:val="24"/>
        </w:rPr>
        <w:t xml:space="preserve">(CF), 34 credit hours. </w:t>
      </w:r>
      <w:proofErr w:type="gramStart"/>
      <w:r w:rsidR="00141590">
        <w:rPr>
          <w:rFonts w:ascii="Times New Roman" w:hAnsi="Times New Roman" w:cs="Times New Roman"/>
          <w:sz w:val="24"/>
          <w:szCs w:val="24"/>
        </w:rPr>
        <w:t xml:space="preserve">Two-year </w:t>
      </w:r>
      <w:r w:rsidRPr="00CF0922">
        <w:rPr>
          <w:rFonts w:ascii="Times New Roman" w:hAnsi="Times New Roman" w:cs="Times New Roman"/>
          <w:sz w:val="24"/>
          <w:szCs w:val="24"/>
        </w:rPr>
        <w:t>intensive program.</w:t>
      </w:r>
      <w:proofErr w:type="gramEnd"/>
    </w:p>
    <w:p w:rsidR="00141590" w:rsidRDefault="0014159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90E04">
      <w:pPr>
        <w:autoSpaceDE w:val="0"/>
        <w:autoSpaceDN w:val="0"/>
        <w:adjustRightInd w:val="0"/>
        <w:spacing w:after="0" w:line="240" w:lineRule="auto"/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(1) Group I: Required Math Courses (excluding Math Finance) (15 credit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)</w:t>
      </w:r>
    </w:p>
    <w:p w:rsidR="00141590" w:rsidRDefault="00CF0922" w:rsidP="00A90E04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141590">
        <w:rPr>
          <w:rFonts w:ascii="Times New Roman" w:hAnsi="Times New Roman" w:cs="Times New Roman"/>
          <w:sz w:val="24"/>
          <w:szCs w:val="24"/>
        </w:rPr>
        <w:t>Probability and Analysis: MA/STAT 519, and MA 544 or [MA 504 and MA 538]</w:t>
      </w:r>
    </w:p>
    <w:p w:rsidR="00141590" w:rsidRDefault="00CF0922" w:rsidP="00A90E04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141590">
        <w:rPr>
          <w:rFonts w:ascii="Times New Roman" w:hAnsi="Times New Roman" w:cs="Times New Roman"/>
          <w:sz w:val="24"/>
          <w:szCs w:val="24"/>
        </w:rPr>
        <w:t>Linear Algebra: MA 554 or MA 511</w:t>
      </w:r>
    </w:p>
    <w:p w:rsidR="00141590" w:rsidRDefault="00285938" w:rsidP="00A90E04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Diff</w:t>
      </w:r>
      <w:r w:rsidR="00CF0922" w:rsidRPr="00141590">
        <w:rPr>
          <w:rFonts w:ascii="Times New Roman" w:hAnsi="Times New Roman" w:cs="Times New Roman"/>
          <w:sz w:val="24"/>
          <w:szCs w:val="24"/>
        </w:rPr>
        <w:t>erential Equations: MA 523</w:t>
      </w:r>
    </w:p>
    <w:p w:rsidR="00CF0922" w:rsidRPr="00141590" w:rsidRDefault="00CF0922" w:rsidP="00A90E04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141590">
        <w:rPr>
          <w:rFonts w:ascii="Times New Roman" w:hAnsi="Times New Roman" w:cs="Times New Roman"/>
          <w:sz w:val="24"/>
          <w:szCs w:val="24"/>
        </w:rPr>
        <w:t>Methods of Applied Mathematics: 3 or more credits from the following list:</w:t>
      </w:r>
    </w:p>
    <w:p w:rsidR="00CF0922" w:rsidRDefault="00A90E04" w:rsidP="00A90E04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0922" w:rsidRPr="00CF0922">
        <w:rPr>
          <w:rFonts w:ascii="Times New Roman" w:hAnsi="Times New Roman" w:cs="Times New Roman"/>
          <w:sz w:val="24"/>
          <w:szCs w:val="24"/>
        </w:rPr>
        <w:t>MA 611, CS 514, CS 515, CS 614, CS 615, STAT 528 or STAT 525</w:t>
      </w:r>
    </w:p>
    <w:p w:rsidR="002960A0" w:rsidRPr="00CF0922" w:rsidRDefault="002960A0" w:rsidP="00E241ED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141590" w:rsidRDefault="00CF0922" w:rsidP="00A90E0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(2) Group II: Required Core CF courses (16 credit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)</w:t>
      </w:r>
    </w:p>
    <w:p w:rsidR="00285938" w:rsidRDefault="00CF0922" w:rsidP="00A90E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141590">
        <w:rPr>
          <w:rFonts w:ascii="Times New Roman" w:hAnsi="Times New Roman" w:cs="Times New Roman"/>
          <w:sz w:val="24"/>
          <w:szCs w:val="24"/>
        </w:rPr>
        <w:t>Mathematics of Finance: MA 515</w:t>
      </w:r>
    </w:p>
    <w:p w:rsidR="00285938" w:rsidRDefault="00CF0922" w:rsidP="00A90E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Advanced Probability, Opti</w:t>
      </w:r>
      <w:r w:rsidR="00931622">
        <w:rPr>
          <w:rFonts w:ascii="Times New Roman" w:hAnsi="Times New Roman" w:cs="Times New Roman"/>
          <w:sz w:val="24"/>
          <w:szCs w:val="24"/>
        </w:rPr>
        <w:t>ons, and Numerical Methods: MA</w:t>
      </w:r>
      <w:r w:rsidRPr="00285938">
        <w:rPr>
          <w:rFonts w:ascii="Times New Roman" w:hAnsi="Times New Roman" w:cs="Times New Roman"/>
          <w:sz w:val="24"/>
          <w:szCs w:val="24"/>
        </w:rPr>
        <w:t xml:space="preserve"> 516</w:t>
      </w:r>
    </w:p>
    <w:p w:rsidR="00CF0922" w:rsidRPr="00285938" w:rsidRDefault="00CF0922" w:rsidP="00A90E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Simulation Design and Analysis: IE 581 or Introduction to Computational Statistics STAT 598 G</w:t>
      </w:r>
    </w:p>
    <w:p w:rsidR="00E241ED" w:rsidRDefault="00E241ED" w:rsidP="00E241ED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CF0922" w:rsidRDefault="00CF0922" w:rsidP="00E241E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5938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285938">
        <w:rPr>
          <w:rFonts w:ascii="Times New Roman" w:hAnsi="Times New Roman" w:cs="Times New Roman"/>
          <w:b/>
          <w:sz w:val="24"/>
          <w:szCs w:val="24"/>
        </w:rPr>
        <w:t xml:space="preserve"> 7 or more credit hours approved by the CF committee from the following list:</w:t>
      </w:r>
    </w:p>
    <w:p w:rsidR="00285938" w:rsidRPr="00285938" w:rsidRDefault="00285938" w:rsidP="00E241ED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Financial Management I: MGMT 610 (3 cr.)</w:t>
      </w: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Options and Futures: MGMT 641 (2 cr.)</w:t>
      </w: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Security Analysis: MGMT 642 (2 cr.)</w:t>
      </w: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Financial Risk Management: MGMT 643 (2 cr.)</w:t>
      </w: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Portfolio Management: MGMT 614 (2 cr.)</w:t>
      </w:r>
    </w:p>
    <w:p w:rsidR="00CF0922" w:rsidRPr="00285938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285938">
        <w:rPr>
          <w:rFonts w:ascii="Times New Roman" w:hAnsi="Times New Roman" w:cs="Times New Roman"/>
          <w:sz w:val="24"/>
          <w:szCs w:val="24"/>
        </w:rPr>
        <w:t>Spreadsheet Modeling and Simulation: MGMT 690S/570 (2 cr.)</w:t>
      </w:r>
    </w:p>
    <w:p w:rsidR="00CF0922" w:rsidRPr="00BD4EAE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BD4EAE">
        <w:rPr>
          <w:rFonts w:ascii="Times New Roman" w:hAnsi="Times New Roman" w:cs="Times New Roman"/>
          <w:sz w:val="24"/>
          <w:szCs w:val="24"/>
        </w:rPr>
        <w:t>Seminar in Financial Markets: MGMT 616 (3 cr.)</w:t>
      </w:r>
    </w:p>
    <w:p w:rsidR="00CF0922" w:rsidRPr="00BD4EAE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BD4EAE">
        <w:rPr>
          <w:rFonts w:ascii="Times New Roman" w:hAnsi="Times New Roman" w:cs="Times New Roman"/>
          <w:sz w:val="24"/>
          <w:szCs w:val="24"/>
        </w:rPr>
        <w:t>Seminar in Financial Markets: MGMT 617 (3 cr.)</w:t>
      </w:r>
    </w:p>
    <w:p w:rsidR="00CF0922" w:rsidRPr="00BD4EAE" w:rsidRDefault="00CF0922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 w:rsidRPr="00BD4EAE">
        <w:rPr>
          <w:rFonts w:ascii="Times New Roman" w:hAnsi="Times New Roman" w:cs="Times New Roman"/>
          <w:sz w:val="24"/>
          <w:szCs w:val="24"/>
        </w:rPr>
        <w:t>Design and Analysis of Financial Algorithms: STAT 598 W (3 cr.)</w:t>
      </w:r>
    </w:p>
    <w:p w:rsidR="00CF0922" w:rsidRDefault="00E13023" w:rsidP="00A90E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Venture Capital a</w:t>
      </w:r>
      <w:r w:rsidR="00CF0922" w:rsidRPr="00BD4EAE">
        <w:rPr>
          <w:rFonts w:ascii="Times New Roman" w:hAnsi="Times New Roman" w:cs="Times New Roman"/>
          <w:sz w:val="24"/>
          <w:szCs w:val="24"/>
        </w:rPr>
        <w:t>nd Investment Banking: MGMT 644 (2 cr.)</w:t>
      </w:r>
    </w:p>
    <w:p w:rsidR="00BD4EAE" w:rsidRPr="00BD4EAE" w:rsidRDefault="00BD4EAE" w:rsidP="00BD4EA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90E0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(3) Group III: Elective courses (3 credit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)</w:t>
      </w:r>
    </w:p>
    <w:p w:rsidR="00CF0922" w:rsidRDefault="00CF0922" w:rsidP="00A90E0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3 or more credit hours of courses related to CF and appr</w:t>
      </w:r>
      <w:r w:rsidR="00BD4EAE">
        <w:rPr>
          <w:rFonts w:ascii="Times New Roman" w:hAnsi="Times New Roman" w:cs="Times New Roman"/>
          <w:sz w:val="24"/>
          <w:szCs w:val="24"/>
        </w:rPr>
        <w:t xml:space="preserve">oved by the CF committee. These </w:t>
      </w:r>
      <w:r w:rsidRPr="00CF0922">
        <w:rPr>
          <w:rFonts w:ascii="Times New Roman" w:hAnsi="Times New Roman" w:cs="Times New Roman"/>
          <w:sz w:val="24"/>
          <w:szCs w:val="24"/>
        </w:rPr>
        <w:t>can be</w:t>
      </w:r>
      <w:r w:rsidR="00BD4EA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courses from any department or school. The CF advisor will help students make a selection.</w:t>
      </w:r>
    </w:p>
    <w:p w:rsidR="00BD4EAE" w:rsidRPr="00CF0922" w:rsidRDefault="00BD4EAE" w:rsidP="00E241ED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360"/>
        <w:rPr>
          <w:rFonts w:ascii="Times New Roman" w:hAnsi="Times New Roman" w:cs="Times New Roman"/>
          <w:sz w:val="24"/>
          <w:szCs w:val="24"/>
        </w:rPr>
      </w:pPr>
    </w:p>
    <w:p w:rsidR="00CF0922" w:rsidRDefault="00E241ED" w:rsidP="00A90E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922" w:rsidRPr="00CF0922">
        <w:rPr>
          <w:rFonts w:ascii="Times New Roman" w:hAnsi="Times New Roman" w:cs="Times New Roman"/>
          <w:sz w:val="24"/>
          <w:szCs w:val="24"/>
        </w:rPr>
        <w:t>Possible departments to choose from include: Management, Economics, Statistics, Computer Science,</w:t>
      </w:r>
      <w:r w:rsidR="006F459B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Agricultural Economics, and Industrial Engineering.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Pos</w:t>
      </w:r>
      <w:r w:rsidR="006F459B">
        <w:rPr>
          <w:rFonts w:ascii="Times New Roman" w:hAnsi="Times New Roman" w:cs="Times New Roman"/>
          <w:sz w:val="24"/>
          <w:szCs w:val="24"/>
        </w:rPr>
        <w:t>sible topics include: Advanced fi</w:t>
      </w:r>
      <w:r w:rsidR="00CF0922" w:rsidRPr="00CF0922">
        <w:rPr>
          <w:rFonts w:ascii="Times New Roman" w:hAnsi="Times New Roman" w:cs="Times New Roman"/>
          <w:sz w:val="24"/>
          <w:szCs w:val="24"/>
        </w:rPr>
        <w:t>nance seminar, Portfolio management, Sec</w:t>
      </w:r>
      <w:r w:rsidR="004E7A81">
        <w:rPr>
          <w:rFonts w:ascii="Times New Roman" w:hAnsi="Times New Roman" w:cs="Times New Roman"/>
          <w:sz w:val="24"/>
          <w:szCs w:val="24"/>
        </w:rPr>
        <w:t xml:space="preserve">urity analysis, Macroeconomics,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International monetary problems, </w:t>
      </w:r>
      <w:proofErr w:type="gramStart"/>
      <w:r w:rsidR="00CF0922" w:rsidRPr="00CF0922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time </w:t>
      </w:r>
      <w:r w:rsidR="006F459B">
        <w:rPr>
          <w:rFonts w:ascii="Times New Roman" w:hAnsi="Times New Roman" w:cs="Times New Roman"/>
          <w:sz w:val="24"/>
          <w:szCs w:val="24"/>
        </w:rPr>
        <w:t>series, Bayesian statistics in fi</w:t>
      </w:r>
      <w:r w:rsidR="004E7A81">
        <w:rPr>
          <w:rFonts w:ascii="Times New Roman" w:hAnsi="Times New Roman" w:cs="Times New Roman"/>
          <w:sz w:val="24"/>
          <w:szCs w:val="24"/>
        </w:rPr>
        <w:t xml:space="preserve">nance, and </w:t>
      </w:r>
      <w:r w:rsidR="00CF0922" w:rsidRPr="00CF0922">
        <w:rPr>
          <w:rFonts w:ascii="Times New Roman" w:hAnsi="Times New Roman" w:cs="Times New Roman"/>
          <w:sz w:val="24"/>
          <w:szCs w:val="24"/>
        </w:rPr>
        <w:t>Monte-Carlo methods.</w:t>
      </w:r>
    </w:p>
    <w:p w:rsidR="006F459B" w:rsidRPr="00CF0922" w:rsidRDefault="006F459B" w:rsidP="006F459B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90E04">
      <w:pPr>
        <w:autoSpaceDE w:val="0"/>
        <w:autoSpaceDN w:val="0"/>
        <w:adjustRightInd w:val="0"/>
        <w:spacing w:after="0" w:line="240" w:lineRule="auto"/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 typical degree plan for the MS degree in Mathematics with CF specialization will look like this:</w:t>
      </w:r>
    </w:p>
    <w:p w:rsidR="002960A0" w:rsidRDefault="002960A0" w:rsidP="00FB4F2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A90E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 511, MA 519, MA 523, MA 544, STAT 525, MA 515, MA 5</w:t>
      </w:r>
      <w:r w:rsidR="006F459B">
        <w:rPr>
          <w:rFonts w:ascii="Times New Roman" w:hAnsi="Times New Roman" w:cs="Times New Roman"/>
          <w:sz w:val="24"/>
          <w:szCs w:val="24"/>
        </w:rPr>
        <w:t xml:space="preserve">16, IE 581, MGMT 610, MGMT 614, </w:t>
      </w:r>
      <w:r w:rsidRPr="00CF0922">
        <w:rPr>
          <w:rFonts w:ascii="Times New Roman" w:hAnsi="Times New Roman" w:cs="Times New Roman"/>
          <w:sz w:val="24"/>
          <w:szCs w:val="24"/>
        </w:rPr>
        <w:t>MGMT 643, ECON 608.</w:t>
      </w:r>
    </w:p>
    <w:p w:rsidR="004E7A81" w:rsidRPr="00CF0922" w:rsidRDefault="004E7A81" w:rsidP="006F459B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6F459B" w:rsidP="00B32FA4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4E7A81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The following courses are NOT electives for the above p</w:t>
      </w:r>
      <w:r w:rsidR="004E7A81">
        <w:rPr>
          <w:rFonts w:ascii="Times New Roman" w:hAnsi="Times New Roman" w:cs="Times New Roman"/>
          <w:sz w:val="24"/>
          <w:szCs w:val="24"/>
        </w:rPr>
        <w:t xml:space="preserve">rograms: MA 510, 520, 527, 528, </w:t>
      </w:r>
      <w:r w:rsidR="00CF0922" w:rsidRPr="00CF0922">
        <w:rPr>
          <w:rFonts w:ascii="Times New Roman" w:hAnsi="Times New Roman" w:cs="Times New Roman"/>
          <w:sz w:val="24"/>
          <w:szCs w:val="24"/>
        </w:rPr>
        <w:t>560.</w:t>
      </w:r>
    </w:p>
    <w:p w:rsidR="004E7A81" w:rsidRDefault="004E7A81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4E7A81" w:rsidRDefault="00CF0922" w:rsidP="00B32F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E7A81">
        <w:rPr>
          <w:rFonts w:ascii="Times New Roman" w:hAnsi="Times New Roman" w:cs="Times New Roman"/>
          <w:sz w:val="24"/>
          <w:szCs w:val="24"/>
          <w:u w:val="single"/>
        </w:rPr>
        <w:t>Doctor of Philosophy Program</w:t>
      </w:r>
    </w:p>
    <w:p w:rsidR="004E7A81" w:rsidRPr="004E7A81" w:rsidRDefault="004E7A81" w:rsidP="004E7A8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B32F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Besides satisfying the general regulations of the Graduate School for the degr</w:t>
      </w:r>
      <w:r w:rsidR="004E7A81">
        <w:rPr>
          <w:rFonts w:ascii="Times New Roman" w:hAnsi="Times New Roman" w:cs="Times New Roman"/>
          <w:sz w:val="24"/>
          <w:szCs w:val="24"/>
        </w:rPr>
        <w:t xml:space="preserve">ee of Doctor of Philosophy, the </w:t>
      </w:r>
      <w:r w:rsidRPr="00CF0922">
        <w:rPr>
          <w:rFonts w:ascii="Times New Roman" w:hAnsi="Times New Roman" w:cs="Times New Roman"/>
          <w:sz w:val="24"/>
          <w:szCs w:val="24"/>
        </w:rPr>
        <w:t>student must comply with the following requirements.</w:t>
      </w:r>
    </w:p>
    <w:p w:rsidR="004E7A81" w:rsidRPr="00CF0922" w:rsidRDefault="004E7A81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Pr="00D44277">
        <w:rPr>
          <w:rFonts w:ascii="Times New Roman" w:hAnsi="Times New Roman" w:cs="Times New Roman"/>
          <w:b/>
          <w:sz w:val="24"/>
          <w:szCs w:val="24"/>
        </w:rPr>
        <w:t>Qualifying Examinations</w:t>
      </w:r>
      <w:r w:rsidRPr="00CF0922">
        <w:rPr>
          <w:rFonts w:ascii="Times New Roman" w:hAnsi="Times New Roman" w:cs="Times New Roman"/>
          <w:sz w:val="24"/>
          <w:szCs w:val="24"/>
        </w:rPr>
        <w:t>. The student must pass four written examinations chosen as described below.</w:t>
      </w:r>
      <w:r w:rsidR="004E7A81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The exams are based on material that is covered in the courses listed and on material from </w:t>
      </w:r>
      <w:r w:rsidRPr="00CF0922">
        <w:rPr>
          <w:rFonts w:ascii="Times New Roman" w:hAnsi="Times New Roman" w:cs="Times New Roman"/>
          <w:sz w:val="24"/>
          <w:szCs w:val="24"/>
        </w:rPr>
        <w:lastRenderedPageBreak/>
        <w:t>undergraduate</w:t>
      </w:r>
      <w:r w:rsidR="00E241ED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prerequisites. Credit for passing a similar examination at another university cannot be transferred.</w:t>
      </w:r>
    </w:p>
    <w:p w:rsidR="006F459B" w:rsidRDefault="006F459B" w:rsidP="00B32FA4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53C62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The Qualifying Examinat</w:t>
      </w:r>
      <w:r w:rsidR="006F459B">
        <w:rPr>
          <w:rFonts w:ascii="Times New Roman" w:hAnsi="Times New Roman" w:cs="Times New Roman"/>
          <w:sz w:val="24"/>
          <w:szCs w:val="24"/>
        </w:rPr>
        <w:t>ions are written examinations off</w:t>
      </w:r>
      <w:r w:rsidRPr="00CF0922">
        <w:rPr>
          <w:rFonts w:ascii="Times New Roman" w:hAnsi="Times New Roman" w:cs="Times New Roman"/>
          <w:sz w:val="24"/>
          <w:szCs w:val="24"/>
        </w:rPr>
        <w:t>ered twic</w:t>
      </w:r>
      <w:r w:rsidR="006F459B">
        <w:rPr>
          <w:rFonts w:ascii="Times New Roman" w:hAnsi="Times New Roman" w:cs="Times New Roman"/>
          <w:sz w:val="24"/>
          <w:szCs w:val="24"/>
        </w:rPr>
        <w:t xml:space="preserve">e a year during week long </w:t>
      </w:r>
      <w:r w:rsidR="006F459B" w:rsidRPr="002B399B">
        <w:rPr>
          <w:rFonts w:ascii="Times New Roman" w:hAnsi="Times New Roman" w:cs="Times New Roman"/>
          <w:i/>
          <w:sz w:val="24"/>
          <w:szCs w:val="24"/>
        </w:rPr>
        <w:t xml:space="preserve">Qualifier </w:t>
      </w:r>
      <w:r w:rsidRPr="002B399B">
        <w:rPr>
          <w:rFonts w:ascii="Times New Roman" w:hAnsi="Times New Roman" w:cs="Times New Roman"/>
          <w:i/>
          <w:sz w:val="24"/>
          <w:szCs w:val="24"/>
        </w:rPr>
        <w:t>Exam Sessions</w:t>
      </w:r>
      <w:r w:rsidRPr="00CF0922">
        <w:rPr>
          <w:rFonts w:ascii="Times New Roman" w:hAnsi="Times New Roman" w:cs="Times New Roman"/>
          <w:sz w:val="24"/>
          <w:szCs w:val="24"/>
        </w:rPr>
        <w:t xml:space="preserve"> the week before classes start in August and January. </w:t>
      </w:r>
      <w:r w:rsidR="006F459B">
        <w:rPr>
          <w:rFonts w:ascii="Times New Roman" w:hAnsi="Times New Roman" w:cs="Times New Roman"/>
          <w:sz w:val="24"/>
          <w:szCs w:val="24"/>
        </w:rPr>
        <w:t xml:space="preserve">Each examination is written and </w:t>
      </w:r>
      <w:r w:rsidRPr="00CF0922">
        <w:rPr>
          <w:rFonts w:ascii="Times New Roman" w:hAnsi="Times New Roman" w:cs="Times New Roman"/>
          <w:sz w:val="24"/>
          <w:szCs w:val="24"/>
        </w:rPr>
        <w:t>graded by a faculty member or a committee o</w:t>
      </w:r>
      <w:r w:rsidR="006F459B">
        <w:rPr>
          <w:rFonts w:ascii="Times New Roman" w:hAnsi="Times New Roman" w:cs="Times New Roman"/>
          <w:sz w:val="24"/>
          <w:szCs w:val="24"/>
        </w:rPr>
        <w:t xml:space="preserve">f faculty members chosen by the </w:t>
      </w:r>
      <w:r w:rsidRPr="00CF0922">
        <w:rPr>
          <w:rFonts w:ascii="Times New Roman" w:hAnsi="Times New Roman" w:cs="Times New Roman"/>
          <w:sz w:val="24"/>
          <w:szCs w:val="24"/>
        </w:rPr>
        <w:t>Graduate Committee.</w:t>
      </w:r>
    </w:p>
    <w:p w:rsidR="00E241ED" w:rsidRDefault="00E241ED" w:rsidP="00A53C62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53C62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The following four subject areas are called the </w:t>
      </w:r>
      <w:r w:rsidRPr="002B399B">
        <w:rPr>
          <w:rFonts w:ascii="Times New Roman" w:hAnsi="Times New Roman" w:cs="Times New Roman"/>
          <w:b/>
          <w:sz w:val="24"/>
          <w:szCs w:val="24"/>
        </w:rPr>
        <w:t>Core 4 Areas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Complex Analysis (MA 530)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Real Analysis (MA 544)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Abstract Algebra (MA 553)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Linear Algebra (MA 554)</w:t>
      </w:r>
    </w:p>
    <w:p w:rsidR="00E241ED" w:rsidRDefault="00E241ED" w:rsidP="00B32FA4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241ED" w:rsidP="00A53C62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 exam subject areas are the Core 4 Areas plus the following </w:t>
      </w:r>
      <w:r w:rsidR="00CF0922" w:rsidRPr="00A92A09">
        <w:rPr>
          <w:rFonts w:ascii="Times New Roman" w:hAnsi="Times New Roman" w:cs="Times New Roman"/>
          <w:b/>
          <w:sz w:val="24"/>
          <w:szCs w:val="24"/>
        </w:rPr>
        <w:t>Area Exams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Numerical Analysis (MA 514)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Probability (MA 519)</w:t>
      </w:r>
    </w:p>
    <w:p w:rsidR="00CF0922" w:rsidRPr="00CF0922" w:rsidRDefault="00E241ED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 Equations (MA 523)</w:t>
      </w:r>
    </w:p>
    <w:p w:rsidR="00CF0922" w:rsidRPr="00CF0922" w:rsidRDefault="00E241ED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 Geometry (MA 562)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Topology (MA 571)</w:t>
      </w:r>
    </w:p>
    <w:p w:rsidR="00CF0922" w:rsidRPr="00CF0922" w:rsidRDefault="00CF0922" w:rsidP="00B32FA4">
      <w:pPr>
        <w:autoSpaceDE w:val="0"/>
        <w:autoSpaceDN w:val="0"/>
        <w:adjustRightInd w:val="0"/>
        <w:spacing w:after="0" w:line="240" w:lineRule="auto"/>
        <w:ind w:left="117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Mathematical Logic (MA 585)</w:t>
      </w:r>
    </w:p>
    <w:p w:rsidR="006F459B" w:rsidRDefault="006F459B" w:rsidP="00E2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04" w:rsidRDefault="00CF0922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The student must pass at least two exams from the Core 4 Areas, includ</w:t>
      </w:r>
      <w:r w:rsidR="004E7A81">
        <w:rPr>
          <w:rFonts w:ascii="Times New Roman" w:hAnsi="Times New Roman" w:cs="Times New Roman"/>
          <w:sz w:val="24"/>
          <w:szCs w:val="24"/>
        </w:rPr>
        <w:t xml:space="preserve">ing at least one of </w:t>
      </w:r>
      <w:r w:rsidR="004E7A81" w:rsidRPr="009F147B">
        <w:rPr>
          <w:rFonts w:ascii="Times New Roman" w:hAnsi="Times New Roman" w:cs="Times New Roman"/>
          <w:i/>
          <w:sz w:val="24"/>
          <w:szCs w:val="24"/>
        </w:rPr>
        <w:t>544 or 553</w:t>
      </w:r>
      <w:r w:rsidR="004E7A81">
        <w:rPr>
          <w:rFonts w:ascii="Times New Roman" w:hAnsi="Times New Roman" w:cs="Times New Roman"/>
          <w:sz w:val="24"/>
          <w:szCs w:val="24"/>
        </w:rPr>
        <w:t xml:space="preserve">. </w:t>
      </w:r>
      <w:r w:rsidRPr="00CF0922">
        <w:rPr>
          <w:rFonts w:ascii="Times New Roman" w:hAnsi="Times New Roman" w:cs="Times New Roman"/>
          <w:sz w:val="24"/>
          <w:szCs w:val="24"/>
        </w:rPr>
        <w:t>They must also pass two more exams from the Area Exams and the un</w:t>
      </w:r>
      <w:r w:rsidR="004E7A81">
        <w:rPr>
          <w:rFonts w:ascii="Times New Roman" w:hAnsi="Times New Roman" w:cs="Times New Roman"/>
          <w:sz w:val="24"/>
          <w:szCs w:val="24"/>
        </w:rPr>
        <w:t xml:space="preserve">used two exams from the </w:t>
      </w:r>
    </w:p>
    <w:p w:rsidR="009F147B" w:rsidRDefault="004E7A81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Core 4.</w:t>
      </w:r>
      <w:proofErr w:type="gramEnd"/>
    </w:p>
    <w:p w:rsidR="009F147B" w:rsidRDefault="009F147B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241ED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F147B">
        <w:rPr>
          <w:rFonts w:ascii="Times New Roman" w:hAnsi="Times New Roman" w:cs="Times New Roman"/>
          <w:b/>
          <w:sz w:val="24"/>
          <w:szCs w:val="24"/>
        </w:rPr>
        <w:t>Qualifi</w:t>
      </w:r>
      <w:r w:rsidR="00CF0922" w:rsidRPr="009F147B">
        <w:rPr>
          <w:rFonts w:ascii="Times New Roman" w:hAnsi="Times New Roman" w:cs="Times New Roman"/>
          <w:b/>
          <w:sz w:val="24"/>
          <w:szCs w:val="24"/>
        </w:rPr>
        <w:t>er Deadline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for students who enter the program with a</w:t>
      </w:r>
      <w:r w:rsidR="004E7A81">
        <w:rPr>
          <w:rFonts w:ascii="Times New Roman" w:hAnsi="Times New Roman" w:cs="Times New Roman"/>
          <w:sz w:val="24"/>
          <w:szCs w:val="24"/>
        </w:rPr>
        <w:t xml:space="preserve"> master's degree is the January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 Exam Session </w:t>
      </w:r>
      <w:r>
        <w:rPr>
          <w:rFonts w:ascii="Times New Roman" w:hAnsi="Times New Roman" w:cs="Times New Roman"/>
          <w:sz w:val="24"/>
          <w:szCs w:val="24"/>
        </w:rPr>
        <w:t>of their second year. The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 Deadline for students without a master's</w:t>
      </w:r>
      <w:r>
        <w:rPr>
          <w:rFonts w:ascii="Times New Roman" w:hAnsi="Times New Roman" w:cs="Times New Roman"/>
          <w:sz w:val="24"/>
          <w:szCs w:val="24"/>
        </w:rPr>
        <w:t xml:space="preserve"> degree is the January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 Exam Session of their third year. Students who have not passed the 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exams on or be</w:t>
      </w:r>
      <w:r>
        <w:rPr>
          <w:rFonts w:ascii="Times New Roman" w:hAnsi="Times New Roman" w:cs="Times New Roman"/>
          <w:sz w:val="24"/>
          <w:szCs w:val="24"/>
        </w:rPr>
        <w:t>fore the session of their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 Deadline will have their privileges to continue in the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F0922" w:rsidRPr="00CF0922">
        <w:rPr>
          <w:rFonts w:ascii="Times New Roman" w:hAnsi="Times New Roman" w:cs="Times New Roman"/>
          <w:sz w:val="24"/>
          <w:szCs w:val="24"/>
        </w:rPr>
        <w:t>athematics PhD program terminated.</w:t>
      </w:r>
    </w:p>
    <w:p w:rsidR="008E628B" w:rsidRDefault="008E628B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241ED" w:rsidP="00B32FA4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Qualifier E</w:t>
      </w:r>
      <w:r w:rsidR="00CF0922" w:rsidRPr="00CF0922">
        <w:rPr>
          <w:rFonts w:ascii="Times New Roman" w:hAnsi="Times New Roman" w:cs="Times New Roman"/>
          <w:sz w:val="24"/>
          <w:szCs w:val="24"/>
        </w:rPr>
        <w:t>xam can be attempted a maximum of three times and students may attempt as many</w:t>
      </w:r>
      <w:r>
        <w:rPr>
          <w:rFonts w:ascii="Times New Roman" w:hAnsi="Times New Roman" w:cs="Times New Roman"/>
          <w:sz w:val="24"/>
          <w:szCs w:val="24"/>
        </w:rPr>
        <w:t xml:space="preserve">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Exams as they wish at any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 S</w:t>
      </w:r>
      <w:r>
        <w:rPr>
          <w:rFonts w:ascii="Times New Roman" w:hAnsi="Times New Roman" w:cs="Times New Roman"/>
          <w:sz w:val="24"/>
          <w:szCs w:val="24"/>
        </w:rPr>
        <w:t>ession on or before their Qualifi</w:t>
      </w:r>
      <w:r w:rsidR="00CF0922" w:rsidRPr="00CF0922">
        <w:rPr>
          <w:rFonts w:ascii="Times New Roman" w:hAnsi="Times New Roman" w:cs="Times New Roman"/>
          <w:sz w:val="24"/>
          <w:szCs w:val="24"/>
        </w:rPr>
        <w:t>er Deadline.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Once an exam is passed, it cannot be retaken to improve the grade from B to A.</w:t>
      </w:r>
    </w:p>
    <w:p w:rsidR="00A92A09" w:rsidRDefault="00A92A09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241ED" w:rsidRDefault="00CF0922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 syllabus for each area is given in section VI. </w:t>
      </w:r>
    </w:p>
    <w:p w:rsidR="00E241ED" w:rsidRDefault="00E241ED" w:rsidP="00E678D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2B399B" w:rsidRDefault="00CF0922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Previous exams are available at</w:t>
      </w:r>
      <w:r w:rsidR="00E241ED">
        <w:rPr>
          <w:rFonts w:ascii="Times New Roman" w:hAnsi="Times New Roman" w:cs="Times New Roman"/>
          <w:sz w:val="24"/>
          <w:szCs w:val="24"/>
        </w:rPr>
        <w:t xml:space="preserve"> </w:t>
      </w:r>
      <w:r w:rsidRPr="002B399B">
        <w:rPr>
          <w:rFonts w:ascii="Times New Roman" w:hAnsi="Times New Roman" w:cs="Times New Roman"/>
          <w:b/>
          <w:i/>
          <w:sz w:val="24"/>
          <w:szCs w:val="24"/>
        </w:rPr>
        <w:t>http://www.math.purdue.edu/academic/grad/qualexams/</w:t>
      </w:r>
    </w:p>
    <w:p w:rsidR="00E241ED" w:rsidRDefault="00E241ED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E678D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Pr="00D44277">
        <w:rPr>
          <w:rFonts w:ascii="Times New Roman" w:hAnsi="Times New Roman" w:cs="Times New Roman"/>
          <w:b/>
          <w:sz w:val="24"/>
          <w:szCs w:val="24"/>
        </w:rPr>
        <w:t>Language</w:t>
      </w:r>
      <w:r w:rsidRPr="00CF0922">
        <w:rPr>
          <w:rFonts w:ascii="Times New Roman" w:hAnsi="Times New Roman" w:cs="Times New Roman"/>
          <w:sz w:val="24"/>
          <w:szCs w:val="24"/>
        </w:rPr>
        <w:t>. The student must satisfy the foreign language requirement in one of French, German, or</w:t>
      </w:r>
      <w:r w:rsidR="00E678D9">
        <w:rPr>
          <w:rFonts w:ascii="Times New Roman" w:hAnsi="Times New Roman" w:cs="Times New Roman"/>
          <w:sz w:val="24"/>
          <w:szCs w:val="24"/>
        </w:rPr>
        <w:t xml:space="preserve"> </w:t>
      </w:r>
      <w:r w:rsidR="00715DFB">
        <w:rPr>
          <w:rFonts w:ascii="Times New Roman" w:hAnsi="Times New Roman" w:cs="Times New Roman"/>
          <w:sz w:val="24"/>
          <w:szCs w:val="24"/>
        </w:rPr>
        <w:t>Russian. Any of the fi</w:t>
      </w:r>
      <w:r w:rsidRPr="00CF0922">
        <w:rPr>
          <w:rFonts w:ascii="Times New Roman" w:hAnsi="Times New Roman" w:cs="Times New Roman"/>
          <w:sz w:val="24"/>
          <w:szCs w:val="24"/>
        </w:rPr>
        <w:t>ve options approved by the Graduate School may be used to meet this requirement.</w:t>
      </w:r>
    </w:p>
    <w:p w:rsidR="00E678D9" w:rsidRDefault="00E678D9" w:rsidP="004E7A81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E678D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(C) </w:t>
      </w:r>
      <w:r w:rsidRPr="00D44277">
        <w:rPr>
          <w:rFonts w:ascii="Times New Roman" w:hAnsi="Times New Roman" w:cs="Times New Roman"/>
          <w:b/>
          <w:sz w:val="24"/>
          <w:szCs w:val="24"/>
        </w:rPr>
        <w:t>Advanced Topics Examinations</w:t>
      </w:r>
      <w:r w:rsidRPr="00CF0922">
        <w:rPr>
          <w:rFonts w:ascii="Times New Roman" w:hAnsi="Times New Roman" w:cs="Times New Roman"/>
          <w:sz w:val="24"/>
          <w:szCs w:val="24"/>
        </w:rPr>
        <w:t xml:space="preserve">. A student becomes eligible to take </w:t>
      </w:r>
      <w:r w:rsidR="00E678D9">
        <w:rPr>
          <w:rFonts w:ascii="Times New Roman" w:hAnsi="Times New Roman" w:cs="Times New Roman"/>
          <w:sz w:val="24"/>
          <w:szCs w:val="24"/>
        </w:rPr>
        <w:t xml:space="preserve">the Advanced Topics Examination </w:t>
      </w:r>
      <w:r w:rsidRPr="00CF0922">
        <w:rPr>
          <w:rFonts w:ascii="Times New Roman" w:hAnsi="Times New Roman" w:cs="Times New Roman"/>
          <w:sz w:val="24"/>
          <w:szCs w:val="24"/>
        </w:rPr>
        <w:t>after passing the Qualify</w:t>
      </w:r>
      <w:r w:rsidR="008E628B">
        <w:rPr>
          <w:rFonts w:ascii="Times New Roman" w:hAnsi="Times New Roman" w:cs="Times New Roman"/>
          <w:sz w:val="24"/>
          <w:szCs w:val="24"/>
        </w:rPr>
        <w:t>ing Examinations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r w:rsidR="00A92A09">
        <w:rPr>
          <w:rFonts w:ascii="Times New Roman" w:hAnsi="Times New Roman" w:cs="Times New Roman"/>
          <w:sz w:val="24"/>
          <w:szCs w:val="24"/>
        </w:rPr>
        <w:t xml:space="preserve"> The Advanced Topics Examination serves as the Preliminary Examination in th</w:t>
      </w:r>
      <w:r w:rsidR="00D42AC0">
        <w:rPr>
          <w:rFonts w:ascii="Times New Roman" w:hAnsi="Times New Roman" w:cs="Times New Roman"/>
          <w:sz w:val="24"/>
          <w:szCs w:val="24"/>
        </w:rPr>
        <w:t>e</w:t>
      </w:r>
      <w:r w:rsidR="00A92A09">
        <w:rPr>
          <w:rFonts w:ascii="Times New Roman" w:hAnsi="Times New Roman" w:cs="Times New Roman"/>
          <w:sz w:val="24"/>
          <w:szCs w:val="24"/>
        </w:rPr>
        <w:t xml:space="preserve"> Department of Mathematics Ph.D. program.</w:t>
      </w:r>
    </w:p>
    <w:p w:rsidR="00715DFB" w:rsidRDefault="00715DFB" w:rsidP="00E678D9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A92A09" w:rsidRDefault="00CF0922" w:rsidP="00446BD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After passing the Qualifyin</w:t>
      </w:r>
      <w:r w:rsidR="00A92A09">
        <w:rPr>
          <w:rFonts w:ascii="Times New Roman" w:hAnsi="Times New Roman" w:cs="Times New Roman"/>
          <w:sz w:val="24"/>
          <w:szCs w:val="24"/>
        </w:rPr>
        <w:t>g Examinations, a student must fi</w:t>
      </w:r>
      <w:r w:rsidRPr="00CF0922">
        <w:rPr>
          <w:rFonts w:ascii="Times New Roman" w:hAnsi="Times New Roman" w:cs="Times New Roman"/>
          <w:sz w:val="24"/>
          <w:szCs w:val="24"/>
        </w:rPr>
        <w:t>nd a faculty member willing to serve as</w:t>
      </w:r>
      <w:r w:rsidR="00E678D9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 Advanced Topics Examination Coordinator</w:t>
      </w:r>
      <w:r w:rsidR="00E678D9">
        <w:rPr>
          <w:rFonts w:ascii="Times New Roman" w:hAnsi="Times New Roman" w:cs="Times New Roman"/>
          <w:sz w:val="24"/>
          <w:szCs w:val="24"/>
        </w:rPr>
        <w:t xml:space="preserve">. This Coordinator, once identified, begins to serve as </w:t>
      </w:r>
      <w:r w:rsidRPr="00CF0922">
        <w:rPr>
          <w:rFonts w:ascii="Times New Roman" w:hAnsi="Times New Roman" w:cs="Times New Roman"/>
          <w:sz w:val="24"/>
          <w:szCs w:val="24"/>
        </w:rPr>
        <w:t>the student's academic advisor, counseling the student and signing cou</w:t>
      </w:r>
      <w:r w:rsidR="00E678D9">
        <w:rPr>
          <w:rFonts w:ascii="Times New Roman" w:hAnsi="Times New Roman" w:cs="Times New Roman"/>
          <w:sz w:val="24"/>
          <w:szCs w:val="24"/>
        </w:rPr>
        <w:t xml:space="preserve">rse registration forms. Usually </w:t>
      </w:r>
      <w:r w:rsidRPr="00CF0922">
        <w:rPr>
          <w:rFonts w:ascii="Times New Roman" w:hAnsi="Times New Roman" w:cs="Times New Roman"/>
          <w:sz w:val="24"/>
          <w:szCs w:val="24"/>
        </w:rPr>
        <w:t>the Coordinator becomes the student's thesis advisor, provided the stu</w:t>
      </w:r>
      <w:r w:rsidR="00E678D9">
        <w:rPr>
          <w:rFonts w:ascii="Times New Roman" w:hAnsi="Times New Roman" w:cs="Times New Roman"/>
          <w:sz w:val="24"/>
          <w:szCs w:val="24"/>
        </w:rPr>
        <w:t xml:space="preserve">dent passes the Advanced Topics Examination. </w:t>
      </w:r>
      <w:r w:rsidRPr="00CF0922">
        <w:rPr>
          <w:rFonts w:ascii="Times New Roman" w:hAnsi="Times New Roman" w:cs="Times New Roman"/>
          <w:sz w:val="24"/>
          <w:szCs w:val="24"/>
        </w:rPr>
        <w:t>The student must meet with the Coordinator to prepare an Advanced To</w:t>
      </w:r>
      <w:r w:rsidR="00E678D9">
        <w:rPr>
          <w:rFonts w:ascii="Times New Roman" w:hAnsi="Times New Roman" w:cs="Times New Roman"/>
          <w:sz w:val="24"/>
          <w:szCs w:val="24"/>
        </w:rPr>
        <w:t>pics Examination Proposal Form,</w:t>
      </w:r>
      <w:r w:rsidR="00A90E04">
        <w:rPr>
          <w:rFonts w:ascii="Times New Roman" w:hAnsi="Times New Roman" w:cs="Times New Roman"/>
          <w:sz w:val="24"/>
          <w:szCs w:val="24"/>
        </w:rPr>
        <w:t xml:space="preserve"> </w:t>
      </w:r>
      <w:r w:rsidR="00A92A09">
        <w:rPr>
          <w:rFonts w:ascii="Times New Roman" w:hAnsi="Times New Roman" w:cs="Times New Roman"/>
          <w:sz w:val="24"/>
          <w:szCs w:val="24"/>
        </w:rPr>
        <w:t>which is to be fi</w:t>
      </w:r>
      <w:r w:rsidRPr="00CF0922">
        <w:rPr>
          <w:rFonts w:ascii="Times New Roman" w:hAnsi="Times New Roman" w:cs="Times New Roman"/>
          <w:sz w:val="24"/>
          <w:szCs w:val="24"/>
        </w:rPr>
        <w:t>led in the Graduate O</w:t>
      </w:r>
      <w:r w:rsidR="00A92A09">
        <w:rPr>
          <w:rFonts w:ascii="Times New Roman" w:hAnsi="Times New Roman" w:cs="Times New Roman"/>
          <w:sz w:val="24"/>
          <w:szCs w:val="24"/>
        </w:rPr>
        <w:t>ffi</w:t>
      </w:r>
      <w:r w:rsidRPr="00CF0922">
        <w:rPr>
          <w:rFonts w:ascii="Times New Roman" w:hAnsi="Times New Roman" w:cs="Times New Roman"/>
          <w:sz w:val="24"/>
          <w:szCs w:val="24"/>
        </w:rPr>
        <w:t>ce at least one month prior to the e</w:t>
      </w:r>
      <w:r w:rsidR="00E678D9">
        <w:rPr>
          <w:rFonts w:ascii="Times New Roman" w:hAnsi="Times New Roman" w:cs="Times New Roman"/>
          <w:sz w:val="24"/>
          <w:szCs w:val="24"/>
        </w:rPr>
        <w:t xml:space="preserve">xamination date. </w:t>
      </w:r>
      <w:r w:rsidR="00A92A09">
        <w:rPr>
          <w:rFonts w:ascii="Times New Roman" w:hAnsi="Times New Roman" w:cs="Times New Roman"/>
          <w:sz w:val="24"/>
          <w:szCs w:val="24"/>
        </w:rPr>
        <w:t>Once this form has been filed the student must then file their Plan of Study with the Graduate School.</w:t>
      </w:r>
    </w:p>
    <w:p w:rsidR="00D42AC0" w:rsidRDefault="00D42AC0" w:rsidP="00446BD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678D9" w:rsidP="00446BD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2A09">
        <w:rPr>
          <w:rFonts w:ascii="Times New Roman" w:hAnsi="Times New Roman" w:cs="Times New Roman"/>
          <w:sz w:val="24"/>
          <w:szCs w:val="24"/>
        </w:rPr>
        <w:t xml:space="preserve">Advanced Topics Proposal </w:t>
      </w:r>
      <w:r>
        <w:rPr>
          <w:rFonts w:ascii="Times New Roman" w:hAnsi="Times New Roman" w:cs="Times New Roman"/>
          <w:sz w:val="24"/>
          <w:szCs w:val="24"/>
        </w:rPr>
        <w:t xml:space="preserve">form lists </w:t>
      </w:r>
      <w:r w:rsidR="00CF0922" w:rsidRPr="00CF0922">
        <w:rPr>
          <w:rFonts w:ascii="Times New Roman" w:hAnsi="Times New Roman" w:cs="Times New Roman"/>
          <w:sz w:val="24"/>
          <w:szCs w:val="24"/>
        </w:rPr>
        <w:t>the Coordinator, two courses beyond the qualifying level on which the student is to be examined (or a body</w:t>
      </w:r>
      <w:r w:rsidR="00446BDE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of mathematics roughly equivalent to this), and one other faculty me</w:t>
      </w:r>
      <w:r>
        <w:rPr>
          <w:rFonts w:ascii="Times New Roman" w:hAnsi="Times New Roman" w:cs="Times New Roman"/>
          <w:sz w:val="24"/>
          <w:szCs w:val="24"/>
        </w:rPr>
        <w:t xml:space="preserve">mber who, with the Coordinator, </w:t>
      </w:r>
      <w:r w:rsidR="00CF0922" w:rsidRPr="00CF0922">
        <w:rPr>
          <w:rFonts w:ascii="Times New Roman" w:hAnsi="Times New Roman" w:cs="Times New Roman"/>
          <w:sz w:val="24"/>
          <w:szCs w:val="24"/>
        </w:rPr>
        <w:t>administers the Advanced Topics Examination.</w:t>
      </w:r>
      <w:r w:rsidR="00A92A09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At the discretion of t</w:t>
      </w:r>
      <w:r>
        <w:rPr>
          <w:rFonts w:ascii="Times New Roman" w:hAnsi="Times New Roman" w:cs="Times New Roman"/>
          <w:sz w:val="24"/>
          <w:szCs w:val="24"/>
        </w:rPr>
        <w:t xml:space="preserve">he Coordinator, the examination </w:t>
      </w:r>
      <w:r w:rsidR="00CF0922" w:rsidRPr="00CF0922">
        <w:rPr>
          <w:rFonts w:ascii="Times New Roman" w:hAnsi="Times New Roman" w:cs="Times New Roman"/>
          <w:sz w:val="24"/>
          <w:szCs w:val="24"/>
        </w:rPr>
        <w:t>may also cover a third subject, possibly with a third examiner. The exami</w:t>
      </w:r>
      <w:r>
        <w:rPr>
          <w:rFonts w:ascii="Times New Roman" w:hAnsi="Times New Roman" w:cs="Times New Roman"/>
          <w:sz w:val="24"/>
          <w:szCs w:val="24"/>
        </w:rPr>
        <w:t xml:space="preserve">nations may be oral or written, </w:t>
      </w:r>
      <w:r w:rsidR="00CF0922" w:rsidRPr="00CF0922">
        <w:rPr>
          <w:rFonts w:ascii="Times New Roman" w:hAnsi="Times New Roman" w:cs="Times New Roman"/>
          <w:sz w:val="24"/>
          <w:szCs w:val="24"/>
        </w:rPr>
        <w:t>and may be given separately or together. The conditio</w:t>
      </w:r>
      <w:r>
        <w:rPr>
          <w:rFonts w:ascii="Times New Roman" w:hAnsi="Times New Roman" w:cs="Times New Roman"/>
          <w:sz w:val="24"/>
          <w:szCs w:val="24"/>
        </w:rPr>
        <w:t xml:space="preserve">ns of the examination are specified on the Advanced </w:t>
      </w:r>
      <w:r w:rsidR="00CF0922" w:rsidRPr="00CF0922">
        <w:rPr>
          <w:rFonts w:ascii="Times New Roman" w:hAnsi="Times New Roman" w:cs="Times New Roman"/>
          <w:sz w:val="24"/>
          <w:szCs w:val="24"/>
        </w:rPr>
        <w:t>Topics Examination Proposal Form, which must be approved and signed by the Coordinator, the stud</w:t>
      </w:r>
      <w:r>
        <w:rPr>
          <w:rFonts w:ascii="Times New Roman" w:hAnsi="Times New Roman" w:cs="Times New Roman"/>
          <w:sz w:val="24"/>
          <w:szCs w:val="24"/>
        </w:rPr>
        <w:t xml:space="preserve">ent, </w:t>
      </w:r>
      <w:r w:rsidR="00CF0922" w:rsidRPr="00CF0922">
        <w:rPr>
          <w:rFonts w:ascii="Times New Roman" w:hAnsi="Times New Roman" w:cs="Times New Roman"/>
          <w:sz w:val="24"/>
          <w:szCs w:val="24"/>
        </w:rPr>
        <w:t>and the Graduate Committee Chair</w:t>
      </w:r>
      <w:r w:rsidR="00A92A09">
        <w:rPr>
          <w:rFonts w:ascii="Times New Roman" w:hAnsi="Times New Roman" w:cs="Times New Roman"/>
          <w:sz w:val="24"/>
          <w:szCs w:val="24"/>
        </w:rPr>
        <w:t xml:space="preserve"> at least one month prior to the exam date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. To pass the examination requires </w:t>
      </w:r>
      <w:r>
        <w:rPr>
          <w:rFonts w:ascii="Times New Roman" w:hAnsi="Times New Roman" w:cs="Times New Roman"/>
          <w:sz w:val="24"/>
          <w:szCs w:val="24"/>
        </w:rPr>
        <w:t xml:space="preserve">agreement of all members of the </w:t>
      </w:r>
      <w:r w:rsidR="00CF0922" w:rsidRPr="00CF0922">
        <w:rPr>
          <w:rFonts w:ascii="Times New Roman" w:hAnsi="Times New Roman" w:cs="Times New Roman"/>
          <w:sz w:val="24"/>
          <w:szCs w:val="24"/>
        </w:rPr>
        <w:t>committee and the consent of one to serve as the student's thesis adv</w:t>
      </w:r>
      <w:r>
        <w:rPr>
          <w:rFonts w:ascii="Times New Roman" w:hAnsi="Times New Roman" w:cs="Times New Roman"/>
          <w:sz w:val="24"/>
          <w:szCs w:val="24"/>
        </w:rPr>
        <w:t xml:space="preserve">isor. While this is usually the </w:t>
      </w:r>
      <w:r w:rsidR="00CF0922" w:rsidRPr="00CF0922">
        <w:rPr>
          <w:rFonts w:ascii="Times New Roman" w:hAnsi="Times New Roman" w:cs="Times New Roman"/>
          <w:sz w:val="24"/>
          <w:szCs w:val="24"/>
        </w:rPr>
        <w:t>Coordinator it need not be.</w:t>
      </w:r>
    </w:p>
    <w:p w:rsidR="00D42AC0" w:rsidRDefault="00D42AC0" w:rsidP="00715DF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678D9" w:rsidRDefault="00CF0922" w:rsidP="00715DF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 student may take the Advanced Topics Examination at most twice; </w:t>
      </w:r>
      <w:r w:rsidR="00E678D9">
        <w:rPr>
          <w:rFonts w:ascii="Times New Roman" w:hAnsi="Times New Roman" w:cs="Times New Roman"/>
          <w:sz w:val="24"/>
          <w:szCs w:val="24"/>
        </w:rPr>
        <w:t xml:space="preserve">however, the examination should be passed within one and </w:t>
      </w:r>
      <w:r w:rsidR="00A92A09">
        <w:rPr>
          <w:rFonts w:ascii="Times New Roman" w:hAnsi="Times New Roman" w:cs="Times New Roman"/>
          <w:sz w:val="24"/>
          <w:szCs w:val="24"/>
        </w:rPr>
        <w:t xml:space="preserve">one </w:t>
      </w:r>
      <w:r w:rsidR="00E678D9">
        <w:rPr>
          <w:rFonts w:ascii="Times New Roman" w:hAnsi="Times New Roman" w:cs="Times New Roman"/>
          <w:sz w:val="24"/>
          <w:szCs w:val="24"/>
        </w:rPr>
        <w:t>half</w:t>
      </w:r>
      <w:r w:rsidRPr="00CF0922">
        <w:rPr>
          <w:rFonts w:ascii="Times New Roman" w:hAnsi="Times New Roman" w:cs="Times New Roman"/>
          <w:sz w:val="24"/>
          <w:szCs w:val="24"/>
        </w:rPr>
        <w:t xml:space="preserve"> years of passing the Qualifying Examinations. In speci</w:t>
      </w:r>
      <w:r w:rsidR="00E678D9">
        <w:rPr>
          <w:rFonts w:ascii="Times New Roman" w:hAnsi="Times New Roman" w:cs="Times New Roman"/>
          <w:sz w:val="24"/>
          <w:szCs w:val="24"/>
        </w:rPr>
        <w:t xml:space="preserve">al cases the Graduate Committee </w:t>
      </w:r>
      <w:r w:rsidRPr="00CF0922">
        <w:rPr>
          <w:rFonts w:ascii="Times New Roman" w:hAnsi="Times New Roman" w:cs="Times New Roman"/>
          <w:sz w:val="24"/>
          <w:szCs w:val="24"/>
        </w:rPr>
        <w:t>may grant an extension of this time limit. Each time the examination is t</w:t>
      </w:r>
      <w:r w:rsidR="00E678D9">
        <w:rPr>
          <w:rFonts w:ascii="Times New Roman" w:hAnsi="Times New Roman" w:cs="Times New Roman"/>
          <w:sz w:val="24"/>
          <w:szCs w:val="24"/>
        </w:rPr>
        <w:t xml:space="preserve">aken, a new Advanced </w:t>
      </w:r>
      <w:r w:rsidRPr="00CF0922">
        <w:rPr>
          <w:rFonts w:ascii="Times New Roman" w:hAnsi="Times New Roman" w:cs="Times New Roman"/>
          <w:sz w:val="24"/>
          <w:szCs w:val="24"/>
        </w:rPr>
        <w:t>Topics Examination Proposal Form</w:t>
      </w:r>
      <w:r w:rsidR="00446BDE">
        <w:rPr>
          <w:rFonts w:ascii="Times New Roman" w:hAnsi="Times New Roman" w:cs="Times New Roman"/>
          <w:sz w:val="24"/>
          <w:szCs w:val="24"/>
        </w:rPr>
        <w:t xml:space="preserve"> must be fi</w:t>
      </w:r>
      <w:r w:rsidR="00E678D9">
        <w:rPr>
          <w:rFonts w:ascii="Times New Roman" w:hAnsi="Times New Roman" w:cs="Times New Roman"/>
          <w:sz w:val="24"/>
          <w:szCs w:val="24"/>
        </w:rPr>
        <w:t>led in the Graduate Offi</w:t>
      </w:r>
      <w:r w:rsidRPr="00CF0922">
        <w:rPr>
          <w:rFonts w:ascii="Times New Roman" w:hAnsi="Times New Roman" w:cs="Times New Roman"/>
          <w:sz w:val="24"/>
          <w:szCs w:val="24"/>
        </w:rPr>
        <w:t xml:space="preserve">ce. </w:t>
      </w:r>
    </w:p>
    <w:p w:rsidR="00FB4F2D" w:rsidRDefault="00FB4F2D" w:rsidP="00E678D9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E678D9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</w:t>
      </w:r>
      <w:r w:rsidR="00E678D9">
        <w:rPr>
          <w:rFonts w:ascii="Times New Roman" w:hAnsi="Times New Roman" w:cs="Times New Roman"/>
          <w:sz w:val="24"/>
          <w:szCs w:val="24"/>
        </w:rPr>
        <w:t xml:space="preserve">elow is a list of some possible </w:t>
      </w:r>
      <w:r w:rsidRPr="00CF0922">
        <w:rPr>
          <w:rFonts w:ascii="Times New Roman" w:hAnsi="Times New Roman" w:cs="Times New Roman"/>
          <w:sz w:val="24"/>
          <w:szCs w:val="24"/>
        </w:rPr>
        <w:t>combinations of courses for the Advanced Topics Examination.</w:t>
      </w:r>
    </w:p>
    <w:p w:rsidR="00E678D9" w:rsidRDefault="00E678D9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4" w:type="dxa"/>
        <w:tblLook w:val="04A0" w:firstRow="1" w:lastRow="0" w:firstColumn="1" w:lastColumn="0" w:noHBand="0" w:noVBand="1"/>
      </w:tblPr>
      <w:tblGrid>
        <w:gridCol w:w="2185"/>
        <w:gridCol w:w="6844"/>
      </w:tblGrid>
      <w:tr w:rsidR="00715DFB" w:rsidRPr="00715DFB" w:rsidTr="00D44277">
        <w:trPr>
          <w:trHeight w:val="296"/>
        </w:trPr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Algebra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(MA557, 558) (MA558, 650) (MA558, 664)</w:t>
            </w:r>
          </w:p>
        </w:tc>
      </w:tr>
      <w:tr w:rsidR="00715DFB" w:rsidRPr="00715DFB" w:rsidTr="00D44277">
        <w:trPr>
          <w:trHeight w:val="359"/>
        </w:trPr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Analysis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(MA531, 631) (MA538, 545) (MA546, 646) (MA642, 643) (MA647, 648)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Applied  Math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(MA611, 642) (MA642, 643)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Geometry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(MA562, 661)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Logic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(MA586, 587) (CS584, MA586)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Numerical Analysis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(CS614, 615)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Probability </w:t>
            </w:r>
          </w:p>
        </w:tc>
        <w:tc>
          <w:tcPr>
            <w:tcW w:w="6844" w:type="dxa"/>
          </w:tcPr>
          <w:p w:rsidR="00715DFB" w:rsidRPr="00715DFB" w:rsidRDefault="00A92A09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5DFB" w:rsidRPr="00715DFB">
              <w:rPr>
                <w:rFonts w:ascii="Times New Roman" w:hAnsi="Times New Roman" w:cs="Times New Roman"/>
              </w:rPr>
              <w:t>MA538, 539)</w:t>
            </w:r>
          </w:p>
        </w:tc>
      </w:tr>
      <w:tr w:rsidR="00715DFB" w:rsidRPr="00715DFB" w:rsidTr="00D44277">
        <w:tc>
          <w:tcPr>
            <w:tcW w:w="2185" w:type="dxa"/>
          </w:tcPr>
          <w:p w:rsidR="00715DFB" w:rsidRPr="00715DFB" w:rsidRDefault="00715DFB" w:rsidP="0071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 xml:space="preserve">Topology </w:t>
            </w:r>
          </w:p>
        </w:tc>
        <w:tc>
          <w:tcPr>
            <w:tcW w:w="6844" w:type="dxa"/>
          </w:tcPr>
          <w:p w:rsidR="00715DFB" w:rsidRPr="00715DFB" w:rsidRDefault="00715DFB" w:rsidP="00D44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5DFB">
              <w:rPr>
                <w:rFonts w:ascii="Times New Roman" w:hAnsi="Times New Roman" w:cs="Times New Roman"/>
              </w:rPr>
              <w:t>(MA572, 672)</w:t>
            </w:r>
          </w:p>
        </w:tc>
      </w:tr>
    </w:tbl>
    <w:p w:rsidR="00715DFB" w:rsidRDefault="00715DFB" w:rsidP="00FB4F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FB4F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</w:t>
      </w:r>
      <w:r w:rsidRPr="00D44277">
        <w:rPr>
          <w:rFonts w:ascii="Times New Roman" w:hAnsi="Times New Roman" w:cs="Times New Roman"/>
          <w:b/>
          <w:sz w:val="24"/>
          <w:szCs w:val="24"/>
        </w:rPr>
        <w:t>Plan of Study</w:t>
      </w:r>
      <w:r w:rsidRPr="00CF0922">
        <w:rPr>
          <w:rFonts w:ascii="Times New Roman" w:hAnsi="Times New Roman" w:cs="Times New Roman"/>
          <w:sz w:val="24"/>
          <w:szCs w:val="24"/>
        </w:rPr>
        <w:t>. The plan of study should be submitted electronically to the Graduate School through</w:t>
      </w:r>
    </w:p>
    <w:p w:rsidR="00CF0922" w:rsidRPr="00CF0922" w:rsidRDefault="00A92A09" w:rsidP="00A92A09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MyPurdue</w:t>
      </w:r>
      <w:proofErr w:type="spellEnd"/>
      <w:r w:rsidR="00A53C62">
        <w:rPr>
          <w:rFonts w:ascii="Times New Roman" w:hAnsi="Times New Roman" w:cs="Times New Roman"/>
          <w:sz w:val="24"/>
          <w:szCs w:val="24"/>
        </w:rPr>
        <w:t xml:space="preserve"> by each student at least one month</w:t>
      </w:r>
      <w:r>
        <w:rPr>
          <w:rFonts w:ascii="Times New Roman" w:hAnsi="Times New Roman" w:cs="Times New Roman"/>
          <w:sz w:val="24"/>
          <w:szCs w:val="24"/>
        </w:rPr>
        <w:t xml:space="preserve"> before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passing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Advanced Topics Examinations.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The student must arrange for an ad</w:t>
      </w:r>
      <w:r w:rsidR="00FB4F2D">
        <w:rPr>
          <w:rFonts w:ascii="Times New Roman" w:hAnsi="Times New Roman" w:cs="Times New Roman"/>
          <w:sz w:val="24"/>
          <w:szCs w:val="24"/>
        </w:rPr>
        <w:t xml:space="preserve">visory committee to approve the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plan of study, with the chair </w:t>
      </w:r>
      <w:r w:rsidR="00CF0922" w:rsidRPr="00CF0922">
        <w:rPr>
          <w:rFonts w:ascii="Times New Roman" w:hAnsi="Times New Roman" w:cs="Times New Roman"/>
          <w:sz w:val="24"/>
          <w:szCs w:val="24"/>
        </w:rPr>
        <w:lastRenderedPageBreak/>
        <w:t>being the supervisor of thesis research. Th</w:t>
      </w:r>
      <w:r w:rsidR="00FB4F2D">
        <w:rPr>
          <w:rFonts w:ascii="Times New Roman" w:hAnsi="Times New Roman" w:cs="Times New Roman"/>
          <w:sz w:val="24"/>
          <w:szCs w:val="24"/>
        </w:rPr>
        <w:t xml:space="preserve">is advisory committee must have </w:t>
      </w:r>
      <w:r w:rsidR="00CF0922" w:rsidRPr="00CF0922">
        <w:rPr>
          <w:rFonts w:ascii="Times New Roman" w:hAnsi="Times New Roman" w:cs="Times New Roman"/>
          <w:sz w:val="24"/>
          <w:szCs w:val="24"/>
        </w:rPr>
        <w:t>at least half of its members with a faculty appointment over 50% in</w:t>
      </w:r>
      <w:r w:rsidR="00FB4F2D">
        <w:rPr>
          <w:rFonts w:ascii="Times New Roman" w:hAnsi="Times New Roman" w:cs="Times New Roman"/>
          <w:sz w:val="24"/>
          <w:szCs w:val="24"/>
        </w:rPr>
        <w:t xml:space="preserve"> the Department of Mathematics.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Substitutions in course requirements and the transfer of </w:t>
      </w:r>
      <w:r w:rsidR="00A53C62">
        <w:rPr>
          <w:rFonts w:ascii="Times New Roman" w:hAnsi="Times New Roman" w:cs="Times New Roman"/>
          <w:sz w:val="24"/>
          <w:szCs w:val="24"/>
        </w:rPr>
        <w:t xml:space="preserve">master’s degree </w:t>
      </w:r>
      <w:r w:rsidR="00CF0922" w:rsidRPr="00CF0922">
        <w:rPr>
          <w:rFonts w:ascii="Times New Roman" w:hAnsi="Times New Roman" w:cs="Times New Roman"/>
          <w:sz w:val="24"/>
          <w:szCs w:val="24"/>
        </w:rPr>
        <w:t>credits from othe</w:t>
      </w:r>
      <w:r w:rsidR="00FB4F2D">
        <w:rPr>
          <w:rFonts w:ascii="Times New Roman" w:hAnsi="Times New Roman" w:cs="Times New Roman"/>
          <w:sz w:val="24"/>
          <w:szCs w:val="24"/>
        </w:rPr>
        <w:t xml:space="preserve">r universities may be permitted </w:t>
      </w:r>
      <w:r w:rsidR="00CF0922" w:rsidRPr="00CF0922">
        <w:rPr>
          <w:rFonts w:ascii="Times New Roman" w:hAnsi="Times New Roman" w:cs="Times New Roman"/>
          <w:sz w:val="24"/>
          <w:szCs w:val="24"/>
        </w:rPr>
        <w:t>with the approval of the advisory committee and the Graduate Committ</w:t>
      </w:r>
      <w:r w:rsidR="00FB4F2D">
        <w:rPr>
          <w:rFonts w:ascii="Times New Roman" w:hAnsi="Times New Roman" w:cs="Times New Roman"/>
          <w:sz w:val="24"/>
          <w:szCs w:val="24"/>
        </w:rPr>
        <w:t xml:space="preserve">ee. The Plan of Study Generator </w:t>
      </w:r>
      <w:r w:rsidR="00C72DB6">
        <w:rPr>
          <w:rFonts w:ascii="Times New Roman" w:hAnsi="Times New Roman" w:cs="Times New Roman"/>
          <w:sz w:val="24"/>
          <w:szCs w:val="24"/>
        </w:rPr>
        <w:t xml:space="preserve">(POSG) may be accessed via the </w:t>
      </w:r>
      <w:proofErr w:type="spellStart"/>
      <w:r w:rsidR="00C72DB6">
        <w:rPr>
          <w:rFonts w:ascii="Times New Roman" w:hAnsi="Times New Roman" w:cs="Times New Roman"/>
          <w:sz w:val="24"/>
          <w:szCs w:val="24"/>
        </w:rPr>
        <w:t>MyP</w:t>
      </w:r>
      <w:r w:rsidR="00CF0922" w:rsidRPr="00CF0922">
        <w:rPr>
          <w:rFonts w:ascii="Times New Roman" w:hAnsi="Times New Roman" w:cs="Times New Roman"/>
          <w:sz w:val="24"/>
          <w:szCs w:val="24"/>
        </w:rPr>
        <w:t>urdue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portal at http://mypurdue.purdue.edu (see section X).</w:t>
      </w:r>
    </w:p>
    <w:p w:rsidR="00C72DB6" w:rsidRDefault="00C72DB6" w:rsidP="00FB4F2D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</w:p>
    <w:p w:rsidR="00FB4F2D" w:rsidRDefault="00CF0922" w:rsidP="00C72DB6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  <w:r w:rsidRPr="00FB4F2D">
        <w:rPr>
          <w:rFonts w:ascii="Times New Roman" w:hAnsi="Times New Roman" w:cs="Times New Roman"/>
          <w:b/>
          <w:i/>
          <w:sz w:val="24"/>
          <w:szCs w:val="24"/>
        </w:rPr>
        <w:t>The plan of study must include:</w:t>
      </w:r>
    </w:p>
    <w:p w:rsidR="00D42AC0" w:rsidRPr="00FB4F2D" w:rsidRDefault="00D42AC0" w:rsidP="00C72DB6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</w:p>
    <w:p w:rsidR="00CF0922" w:rsidRPr="00CF0922" w:rsidRDefault="00A92A09" w:rsidP="00A714A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t least a total of 42 hours of </w:t>
      </w:r>
      <w:r>
        <w:rPr>
          <w:rFonts w:ascii="Times New Roman" w:hAnsi="Times New Roman" w:cs="Times New Roman"/>
          <w:sz w:val="24"/>
          <w:szCs w:val="24"/>
        </w:rPr>
        <w:t xml:space="preserve">Purdue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A53C62">
        <w:rPr>
          <w:rFonts w:ascii="Times New Roman" w:hAnsi="Times New Roman" w:cs="Times New Roman"/>
          <w:sz w:val="24"/>
          <w:szCs w:val="24"/>
        </w:rPr>
        <w:t>work</w:t>
      </w:r>
      <w:r w:rsidR="00D42AC0">
        <w:rPr>
          <w:rFonts w:ascii="Times New Roman" w:hAnsi="Times New Roman" w:cs="Times New Roman"/>
          <w:sz w:val="24"/>
          <w:szCs w:val="24"/>
        </w:rPr>
        <w:t>. H</w:t>
      </w:r>
      <w:r w:rsidR="00CF0922" w:rsidRPr="00CF0922">
        <w:rPr>
          <w:rFonts w:ascii="Times New Roman" w:hAnsi="Times New Roman" w:cs="Times New Roman"/>
          <w:sz w:val="24"/>
          <w:szCs w:val="24"/>
        </w:rPr>
        <w:t>owever</w:t>
      </w:r>
      <w:r w:rsidR="00D42AC0">
        <w:rPr>
          <w:rFonts w:ascii="Times New Roman" w:hAnsi="Times New Roman" w:cs="Times New Roman"/>
          <w:sz w:val="24"/>
          <w:szCs w:val="24"/>
        </w:rPr>
        <w:t>,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all applicable courses (</w:t>
      </w:r>
      <w:r w:rsidR="00A53C62">
        <w:rPr>
          <w:rFonts w:ascii="Times New Roman" w:hAnsi="Times New Roman" w:cs="Times New Roman"/>
          <w:sz w:val="24"/>
          <w:szCs w:val="24"/>
        </w:rPr>
        <w:t xml:space="preserve">only those </w:t>
      </w:r>
      <w:r w:rsidR="00CF0922" w:rsidRPr="00CF0922">
        <w:rPr>
          <w:rFonts w:ascii="Times New Roman" w:hAnsi="Times New Roman" w:cs="Times New Roman"/>
          <w:sz w:val="24"/>
          <w:szCs w:val="24"/>
        </w:rPr>
        <w:t>graduate courses with a letter grade) should be listed on the</w:t>
      </w:r>
      <w:r w:rsidR="00A714A0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plan of study with the exception of any cour</w:t>
      </w:r>
      <w:r w:rsidR="00D42AC0">
        <w:rPr>
          <w:rFonts w:ascii="Times New Roman" w:hAnsi="Times New Roman" w:cs="Times New Roman"/>
          <w:sz w:val="24"/>
          <w:szCs w:val="24"/>
        </w:rPr>
        <w:t>ses used for a Purdue M</w:t>
      </w:r>
      <w:r w:rsidR="00CF0922" w:rsidRPr="00CF0922">
        <w:rPr>
          <w:rFonts w:ascii="Times New Roman" w:hAnsi="Times New Roman" w:cs="Times New Roman"/>
          <w:sz w:val="24"/>
          <w:szCs w:val="24"/>
        </w:rPr>
        <w:t>aster's de</w:t>
      </w:r>
      <w:r w:rsidR="00A714A0">
        <w:rPr>
          <w:rFonts w:ascii="Times New Roman" w:hAnsi="Times New Roman" w:cs="Times New Roman"/>
          <w:sz w:val="24"/>
          <w:szCs w:val="24"/>
        </w:rPr>
        <w:t xml:space="preserve">gree. A completed plan of study </w:t>
      </w:r>
      <w:r w:rsidR="00CF0922" w:rsidRPr="00CF0922">
        <w:rPr>
          <w:rFonts w:ascii="Times New Roman" w:hAnsi="Times New Roman" w:cs="Times New Roman"/>
          <w:sz w:val="24"/>
          <w:szCs w:val="24"/>
        </w:rPr>
        <w:t>must list courses with at most two grades of C and all other grades o</w:t>
      </w:r>
      <w:r w:rsidR="00A714A0">
        <w:rPr>
          <w:rFonts w:ascii="Times New Roman" w:hAnsi="Times New Roman" w:cs="Times New Roman"/>
          <w:sz w:val="24"/>
          <w:szCs w:val="24"/>
        </w:rPr>
        <w:t xml:space="preserve">f A or B. (A total of 90 credit </w:t>
      </w:r>
      <w:r w:rsidR="00CF0922" w:rsidRPr="00CF0922">
        <w:rPr>
          <w:rFonts w:ascii="Times New Roman" w:hAnsi="Times New Roman" w:cs="Times New Roman"/>
          <w:sz w:val="24"/>
          <w:szCs w:val="24"/>
        </w:rPr>
        <w:t>hours are required for the Ph.D. degree, but this total includes thesi</w:t>
      </w:r>
      <w:r w:rsidR="00A714A0">
        <w:rPr>
          <w:rFonts w:ascii="Times New Roman" w:hAnsi="Times New Roman" w:cs="Times New Roman"/>
          <w:sz w:val="24"/>
          <w:szCs w:val="24"/>
        </w:rPr>
        <w:t xml:space="preserve">s research MA 699, which is not </w:t>
      </w:r>
      <w:r w:rsidR="00CF0922" w:rsidRPr="00CF0922">
        <w:rPr>
          <w:rFonts w:ascii="Times New Roman" w:hAnsi="Times New Roman" w:cs="Times New Roman"/>
          <w:sz w:val="24"/>
          <w:szCs w:val="24"/>
        </w:rPr>
        <w:t>included on the plan of study.)</w:t>
      </w:r>
    </w:p>
    <w:p w:rsidR="00A714A0" w:rsidRDefault="00A714A0" w:rsidP="00FB4F2D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A714A0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(2) At least three courses (nine credit hour</w:t>
      </w:r>
      <w:r w:rsidR="00446BDE">
        <w:rPr>
          <w:rFonts w:ascii="Times New Roman" w:hAnsi="Times New Roman" w:cs="Times New Roman"/>
          <w:sz w:val="24"/>
          <w:szCs w:val="24"/>
        </w:rPr>
        <w:t>s) at an advanced level in the fi</w:t>
      </w:r>
      <w:r w:rsidRPr="00CF0922">
        <w:rPr>
          <w:rFonts w:ascii="Times New Roman" w:hAnsi="Times New Roman" w:cs="Times New Roman"/>
          <w:sz w:val="24"/>
          <w:szCs w:val="24"/>
        </w:rPr>
        <w:t xml:space="preserve">eld </w:t>
      </w:r>
      <w:r w:rsidR="00A714A0">
        <w:rPr>
          <w:rFonts w:ascii="Times New Roman" w:hAnsi="Times New Roman" w:cs="Times New Roman"/>
          <w:sz w:val="24"/>
          <w:szCs w:val="24"/>
        </w:rPr>
        <w:t xml:space="preserve">of specialty or closely related </w:t>
      </w:r>
      <w:r w:rsidRPr="00CF0922">
        <w:rPr>
          <w:rFonts w:ascii="Times New Roman" w:hAnsi="Times New Roman" w:cs="Times New Roman"/>
          <w:sz w:val="24"/>
          <w:szCs w:val="24"/>
        </w:rPr>
        <w:t>to it. Reading courses and seminars may be included.</w:t>
      </w:r>
    </w:p>
    <w:p w:rsidR="00A714A0" w:rsidRPr="00CF0922" w:rsidRDefault="00A714A0" w:rsidP="00A714A0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A714A0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(3) The courses MA 530, 544, 553, and 554 and two courses from among MA 514, 519, 523, 562, 571,</w:t>
      </w:r>
      <w:r w:rsidR="00A714A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572, and 585. A student can avoid taking any of the</w:t>
      </w:r>
      <w:r w:rsidR="00A714A0">
        <w:rPr>
          <w:rFonts w:ascii="Times New Roman" w:hAnsi="Times New Roman" w:cs="Times New Roman"/>
          <w:sz w:val="24"/>
          <w:szCs w:val="24"/>
        </w:rPr>
        <w:t>se courses by passing the qualifi</w:t>
      </w:r>
      <w:r w:rsidRPr="00CF0922">
        <w:rPr>
          <w:rFonts w:ascii="Times New Roman" w:hAnsi="Times New Roman" w:cs="Times New Roman"/>
          <w:sz w:val="24"/>
          <w:szCs w:val="24"/>
        </w:rPr>
        <w:t>er exam in the</w:t>
      </w:r>
      <w:r w:rsidR="00A714A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subject.</w:t>
      </w:r>
    </w:p>
    <w:p w:rsidR="00A714A0" w:rsidRPr="00CF0922" w:rsidRDefault="00A714A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A714A0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(4) For students in applied mathematics, at least two courses selected from CS 514, 515, 614, 615, and</w:t>
      </w:r>
      <w:r w:rsidR="00A714A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one course that uses advanced mathematics, taken outside the mathematical sciences.</w:t>
      </w:r>
    </w:p>
    <w:p w:rsidR="00A714A0" w:rsidRDefault="00A714A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A714A0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(5) For students in numerical analysis, at least two courses selected from MA 523, 543, 611, 642, 643.</w:t>
      </w:r>
    </w:p>
    <w:p w:rsidR="00A714A0" w:rsidRPr="00CF0922" w:rsidRDefault="00A714A0" w:rsidP="00A714A0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6C54A9" w:rsidRDefault="00CF0922" w:rsidP="00882BD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(E) </w:t>
      </w:r>
      <w:r w:rsidRPr="00D44277">
        <w:rPr>
          <w:rFonts w:ascii="Times New Roman" w:hAnsi="Times New Roman" w:cs="Times New Roman"/>
          <w:b/>
          <w:sz w:val="24"/>
          <w:szCs w:val="24"/>
        </w:rPr>
        <w:t>Preliminary Examination</w:t>
      </w:r>
      <w:r w:rsidRPr="00CF0922">
        <w:rPr>
          <w:rFonts w:ascii="Times New Roman" w:hAnsi="Times New Roman" w:cs="Times New Roman"/>
          <w:sz w:val="24"/>
          <w:szCs w:val="24"/>
        </w:rPr>
        <w:t>. The</w:t>
      </w:r>
      <w:r w:rsidR="00A92A09">
        <w:rPr>
          <w:rFonts w:ascii="Times New Roman" w:hAnsi="Times New Roman" w:cs="Times New Roman"/>
          <w:sz w:val="24"/>
          <w:szCs w:val="24"/>
        </w:rPr>
        <w:t xml:space="preserve"> Advanced Topics Exam ser</w:t>
      </w:r>
      <w:r w:rsidR="006C54A9">
        <w:rPr>
          <w:rFonts w:ascii="Times New Roman" w:hAnsi="Times New Roman" w:cs="Times New Roman"/>
          <w:sz w:val="24"/>
          <w:szCs w:val="24"/>
        </w:rPr>
        <w:t>ves as the Preliminary Examination</w:t>
      </w:r>
      <w:r w:rsidR="00A92A09">
        <w:rPr>
          <w:rFonts w:ascii="Times New Roman" w:hAnsi="Times New Roman" w:cs="Times New Roman"/>
          <w:sz w:val="24"/>
          <w:szCs w:val="24"/>
        </w:rPr>
        <w:t xml:space="preserve"> in the Math Ph.D. program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r w:rsidR="006C54A9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Graduate Sch</w:t>
      </w:r>
      <w:r w:rsidR="00A714A0">
        <w:rPr>
          <w:rFonts w:ascii="Times New Roman" w:hAnsi="Times New Roman" w:cs="Times New Roman"/>
          <w:sz w:val="24"/>
          <w:szCs w:val="24"/>
        </w:rPr>
        <w:t xml:space="preserve">ool regulations require that at </w:t>
      </w:r>
      <w:r w:rsidRPr="00CF0922">
        <w:rPr>
          <w:rFonts w:ascii="Times New Roman" w:hAnsi="Times New Roman" w:cs="Times New Roman"/>
          <w:sz w:val="24"/>
          <w:szCs w:val="24"/>
        </w:rPr>
        <w:t xml:space="preserve">least two sessions (including summer sessions) must elapse between the </w:t>
      </w:r>
      <w:r w:rsidR="00882BD2">
        <w:rPr>
          <w:rFonts w:ascii="Times New Roman" w:hAnsi="Times New Roman" w:cs="Times New Roman"/>
          <w:sz w:val="24"/>
          <w:szCs w:val="24"/>
        </w:rPr>
        <w:t xml:space="preserve">preliminary examination and the </w:t>
      </w:r>
      <w:r w:rsidRPr="00CF0922">
        <w:rPr>
          <w:rFonts w:ascii="Times New Roman" w:hAnsi="Times New Roman" w:cs="Times New Roman"/>
          <w:sz w:val="24"/>
          <w:szCs w:val="24"/>
        </w:rPr>
        <w:t>thesis defense. A request form must</w:t>
      </w:r>
      <w:r w:rsidR="00882BD2">
        <w:rPr>
          <w:rFonts w:ascii="Times New Roman" w:hAnsi="Times New Roman" w:cs="Times New Roman"/>
          <w:sz w:val="24"/>
          <w:szCs w:val="24"/>
        </w:rPr>
        <w:t xml:space="preserve"> be submitted to the Graduate Offi</w:t>
      </w:r>
      <w:r w:rsidRPr="00CF0922">
        <w:rPr>
          <w:rFonts w:ascii="Times New Roman" w:hAnsi="Times New Roman" w:cs="Times New Roman"/>
          <w:sz w:val="24"/>
          <w:szCs w:val="24"/>
        </w:rPr>
        <w:t xml:space="preserve">ce </w:t>
      </w:r>
      <w:r w:rsidR="006C54A9">
        <w:rPr>
          <w:rFonts w:ascii="Times New Roman" w:hAnsi="Times New Roman" w:cs="Times New Roman"/>
          <w:sz w:val="24"/>
          <w:szCs w:val="24"/>
        </w:rPr>
        <w:t>at least one month</w:t>
      </w:r>
      <w:r w:rsidR="00882BD2">
        <w:rPr>
          <w:rFonts w:ascii="Times New Roman" w:hAnsi="Times New Roman" w:cs="Times New Roman"/>
          <w:sz w:val="24"/>
          <w:szCs w:val="24"/>
        </w:rPr>
        <w:t xml:space="preserve"> prior to the </w:t>
      </w:r>
      <w:r w:rsidRPr="00CF0922">
        <w:rPr>
          <w:rFonts w:ascii="Times New Roman" w:hAnsi="Times New Roman" w:cs="Times New Roman"/>
          <w:sz w:val="24"/>
          <w:szCs w:val="24"/>
        </w:rPr>
        <w:t xml:space="preserve">examination date. </w:t>
      </w:r>
      <w:r w:rsidR="006C54A9">
        <w:rPr>
          <w:rFonts w:ascii="Times New Roman" w:hAnsi="Times New Roman" w:cs="Times New Roman"/>
          <w:sz w:val="24"/>
          <w:szCs w:val="24"/>
        </w:rPr>
        <w:t xml:space="preserve">The Graduate office will fill this form out for you after you have submitted your Advanced Topics Proposal Form to the Graduate </w:t>
      </w:r>
      <w:r w:rsidR="00A53C62">
        <w:rPr>
          <w:rFonts w:ascii="Times New Roman" w:hAnsi="Times New Roman" w:cs="Times New Roman"/>
          <w:sz w:val="24"/>
          <w:szCs w:val="24"/>
        </w:rPr>
        <w:t>Office and your Plan of Study is</w:t>
      </w:r>
      <w:r w:rsidR="006C54A9">
        <w:rPr>
          <w:rFonts w:ascii="Times New Roman" w:hAnsi="Times New Roman" w:cs="Times New Roman"/>
          <w:sz w:val="24"/>
          <w:szCs w:val="24"/>
        </w:rPr>
        <w:t xml:space="preserve"> on file with the Graduate School.</w:t>
      </w:r>
    </w:p>
    <w:p w:rsidR="006C54A9" w:rsidRDefault="006C54A9" w:rsidP="00882BD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CF0922" w:rsidRDefault="00882BD2" w:rsidP="006C54A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If a student has an advisor who is not in the Department of Mathema</w:t>
      </w:r>
      <w:r>
        <w:rPr>
          <w:rFonts w:ascii="Times New Roman" w:hAnsi="Times New Roman" w:cs="Times New Roman"/>
          <w:sz w:val="24"/>
          <w:szCs w:val="24"/>
        </w:rPr>
        <w:t xml:space="preserve">tics then an advisory committee </w:t>
      </w:r>
      <w:r w:rsidR="00CF0922" w:rsidRPr="00CF0922">
        <w:rPr>
          <w:rFonts w:ascii="Times New Roman" w:hAnsi="Times New Roman" w:cs="Times New Roman"/>
          <w:sz w:val="24"/>
          <w:szCs w:val="24"/>
        </w:rPr>
        <w:t>must be approved by the Graduate Committee of the Department of Mat</w:t>
      </w:r>
      <w:r>
        <w:rPr>
          <w:rFonts w:ascii="Times New Roman" w:hAnsi="Times New Roman" w:cs="Times New Roman"/>
          <w:sz w:val="24"/>
          <w:szCs w:val="24"/>
        </w:rPr>
        <w:t xml:space="preserve">hematics. (For example, this </w:t>
      </w:r>
      <w:r w:rsidR="00CF0922" w:rsidRPr="00CF0922">
        <w:rPr>
          <w:rFonts w:ascii="Times New Roman" w:hAnsi="Times New Roman" w:cs="Times New Roman"/>
          <w:sz w:val="24"/>
          <w:szCs w:val="24"/>
        </w:rPr>
        <w:t>could be the case for a student in the CS&amp;E program.) This advisory co</w:t>
      </w:r>
      <w:r>
        <w:rPr>
          <w:rFonts w:ascii="Times New Roman" w:hAnsi="Times New Roman" w:cs="Times New Roman"/>
          <w:sz w:val="24"/>
          <w:szCs w:val="24"/>
        </w:rPr>
        <w:t xml:space="preserve">mmittee must have at least half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of its members with a faculty appointment over 50% in the Department </w:t>
      </w:r>
      <w:r>
        <w:rPr>
          <w:rFonts w:ascii="Times New Roman" w:hAnsi="Times New Roman" w:cs="Times New Roman"/>
          <w:sz w:val="24"/>
          <w:szCs w:val="24"/>
        </w:rPr>
        <w:t xml:space="preserve">of Mathematics. In this case, a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preliminary examination may be required. The purpose of this exam is to </w:t>
      </w:r>
      <w:r>
        <w:rPr>
          <w:rFonts w:ascii="Times New Roman" w:hAnsi="Times New Roman" w:cs="Times New Roman"/>
          <w:sz w:val="24"/>
          <w:szCs w:val="24"/>
        </w:rPr>
        <w:t xml:space="preserve">ensure that the proposed thesis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problem(s) is </w:t>
      </w:r>
      <w:r w:rsidR="00CF0922" w:rsidRPr="00261B08">
        <w:rPr>
          <w:rFonts w:ascii="Times New Roman" w:hAnsi="Times New Roman" w:cs="Times New Roman"/>
          <w:sz w:val="24"/>
          <w:szCs w:val="24"/>
        </w:rPr>
        <w:t>chi</w:t>
      </w:r>
      <w:r w:rsidR="00D44277" w:rsidRPr="00261B08">
        <w:rPr>
          <w:rFonts w:ascii="Times New Roman" w:hAnsi="Times New Roman" w:cs="Times New Roman"/>
          <w:sz w:val="24"/>
          <w:szCs w:val="24"/>
        </w:rPr>
        <w:t>efl</w:t>
      </w:r>
      <w:r w:rsidR="00CF0922" w:rsidRPr="00261B08">
        <w:rPr>
          <w:rFonts w:ascii="Times New Roman" w:hAnsi="Times New Roman" w:cs="Times New Roman"/>
          <w:sz w:val="24"/>
          <w:szCs w:val="24"/>
        </w:rPr>
        <w:t>y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mathematical in nature, and that a thesis on this topi</w:t>
      </w:r>
      <w:r>
        <w:rPr>
          <w:rFonts w:ascii="Times New Roman" w:hAnsi="Times New Roman" w:cs="Times New Roman"/>
          <w:sz w:val="24"/>
          <w:szCs w:val="24"/>
        </w:rPr>
        <w:t xml:space="preserve">c is appropriate as a thesis in </w:t>
      </w:r>
      <w:r w:rsidR="00CF0922" w:rsidRPr="00CF0922">
        <w:rPr>
          <w:rFonts w:ascii="Times New Roman" w:hAnsi="Times New Roman" w:cs="Times New Roman"/>
          <w:sz w:val="24"/>
          <w:szCs w:val="24"/>
        </w:rPr>
        <w:t>the Department of Mathematics. A report on the preliminary examinati</w:t>
      </w:r>
      <w:r>
        <w:rPr>
          <w:rFonts w:ascii="Times New Roman" w:hAnsi="Times New Roman" w:cs="Times New Roman"/>
          <w:sz w:val="24"/>
          <w:szCs w:val="24"/>
        </w:rPr>
        <w:t xml:space="preserve">on shall be made in writing to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the Graduate Committee of Mathematics discussing the proposed project, </w:t>
      </w:r>
      <w:r w:rsidR="00CF0922" w:rsidRPr="00CF0922">
        <w:rPr>
          <w:rFonts w:ascii="Times New Roman" w:hAnsi="Times New Roman" w:cs="Times New Roman"/>
          <w:sz w:val="24"/>
          <w:szCs w:val="24"/>
        </w:rPr>
        <w:lastRenderedPageBreak/>
        <w:t>with particular emphasis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the mathematical content. The Graduat</w:t>
      </w:r>
      <w:r>
        <w:rPr>
          <w:rFonts w:ascii="Times New Roman" w:hAnsi="Times New Roman" w:cs="Times New Roman"/>
          <w:sz w:val="24"/>
          <w:szCs w:val="24"/>
        </w:rPr>
        <w:t xml:space="preserve">e Committee will then make the final decision whether the thesis </w:t>
      </w:r>
      <w:r w:rsidR="00CF0922" w:rsidRPr="00CF0922">
        <w:rPr>
          <w:rFonts w:ascii="Times New Roman" w:hAnsi="Times New Roman" w:cs="Times New Roman"/>
          <w:sz w:val="24"/>
          <w:szCs w:val="24"/>
        </w:rPr>
        <w:t>topic is acceptable.</w:t>
      </w:r>
    </w:p>
    <w:p w:rsidR="00882BD2" w:rsidRPr="00CF0922" w:rsidRDefault="00882BD2" w:rsidP="00882BD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82B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(F) </w:t>
      </w:r>
      <w:r w:rsidRPr="00D44277">
        <w:rPr>
          <w:rFonts w:ascii="Times New Roman" w:hAnsi="Times New Roman" w:cs="Times New Roman"/>
          <w:b/>
          <w:sz w:val="24"/>
          <w:szCs w:val="24"/>
        </w:rPr>
        <w:t>Admission to Candidacy</w:t>
      </w:r>
      <w:r w:rsidRPr="00CF0922">
        <w:rPr>
          <w:rFonts w:ascii="Times New Roman" w:hAnsi="Times New Roman" w:cs="Times New Roman"/>
          <w:sz w:val="24"/>
          <w:szCs w:val="24"/>
        </w:rPr>
        <w:t>. To be admitted to candidacy for the Ph.</w:t>
      </w:r>
      <w:r w:rsidR="00E13023">
        <w:rPr>
          <w:rFonts w:ascii="Times New Roman" w:hAnsi="Times New Roman" w:cs="Times New Roman"/>
          <w:sz w:val="24"/>
          <w:szCs w:val="24"/>
        </w:rPr>
        <w:t>D. degree, the student must</w:t>
      </w:r>
    </w:p>
    <w:p w:rsidR="00CF0922" w:rsidRDefault="00882BD2" w:rsidP="00882BD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fulfi</w:t>
      </w:r>
      <w:r w:rsidR="00E13023">
        <w:rPr>
          <w:rFonts w:ascii="Times New Roman" w:hAnsi="Times New Roman" w:cs="Times New Roman"/>
          <w:sz w:val="24"/>
          <w:szCs w:val="24"/>
        </w:rPr>
        <w:t>ll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the preceding requirements.</w:t>
      </w:r>
    </w:p>
    <w:p w:rsidR="00882BD2" w:rsidRPr="00CF0922" w:rsidRDefault="00882BD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882BD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(G) </w:t>
      </w:r>
      <w:r w:rsidRPr="00D44277">
        <w:rPr>
          <w:rFonts w:ascii="Times New Roman" w:hAnsi="Times New Roman" w:cs="Times New Roman"/>
          <w:b/>
          <w:sz w:val="24"/>
          <w:szCs w:val="24"/>
        </w:rPr>
        <w:t>Dissertation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r w:rsidR="00D44277">
        <w:rPr>
          <w:rFonts w:ascii="Times New Roman" w:hAnsi="Times New Roman" w:cs="Times New Roman"/>
          <w:sz w:val="24"/>
          <w:szCs w:val="24"/>
        </w:rPr>
        <w:t xml:space="preserve"> A thesis must be submitted in fi</w:t>
      </w:r>
      <w:r w:rsidRPr="00CF0922">
        <w:rPr>
          <w:rFonts w:ascii="Times New Roman" w:hAnsi="Times New Roman" w:cs="Times New Roman"/>
          <w:sz w:val="24"/>
          <w:szCs w:val="24"/>
        </w:rPr>
        <w:t>nal form presenting new results of s</w:t>
      </w:r>
      <w:r w:rsidR="004E0EB2">
        <w:rPr>
          <w:rFonts w:ascii="Times New Roman" w:hAnsi="Times New Roman" w:cs="Times New Roman"/>
          <w:sz w:val="24"/>
          <w:szCs w:val="24"/>
        </w:rPr>
        <w:t>uffi</w:t>
      </w:r>
      <w:r w:rsidRPr="00CF0922">
        <w:rPr>
          <w:rFonts w:ascii="Times New Roman" w:hAnsi="Times New Roman" w:cs="Times New Roman"/>
          <w:sz w:val="24"/>
          <w:szCs w:val="24"/>
        </w:rPr>
        <w:t>cient importance to</w:t>
      </w:r>
      <w:r w:rsidR="00882BD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merit publication. The thesis must be accepted by the major professor an</w:t>
      </w:r>
      <w:r w:rsidR="00882BD2">
        <w:rPr>
          <w:rFonts w:ascii="Times New Roman" w:hAnsi="Times New Roman" w:cs="Times New Roman"/>
          <w:sz w:val="24"/>
          <w:szCs w:val="24"/>
        </w:rPr>
        <w:t xml:space="preserve">d four copies must be submitted </w:t>
      </w:r>
      <w:r w:rsidRPr="00CF0922">
        <w:rPr>
          <w:rFonts w:ascii="Times New Roman" w:hAnsi="Times New Roman" w:cs="Times New Roman"/>
          <w:sz w:val="24"/>
          <w:szCs w:val="24"/>
        </w:rPr>
        <w:t>at least three weeks before the end of the semester in which the degre</w:t>
      </w:r>
      <w:r w:rsidR="00882BD2">
        <w:rPr>
          <w:rFonts w:ascii="Times New Roman" w:hAnsi="Times New Roman" w:cs="Times New Roman"/>
          <w:sz w:val="24"/>
          <w:szCs w:val="24"/>
        </w:rPr>
        <w:t xml:space="preserve">e is expected. The student must </w:t>
      </w:r>
      <w:r w:rsidRPr="00CF0922">
        <w:rPr>
          <w:rFonts w:ascii="Times New Roman" w:hAnsi="Times New Roman" w:cs="Times New Roman"/>
          <w:sz w:val="24"/>
          <w:szCs w:val="24"/>
        </w:rPr>
        <w:t>present the contents of the thesis before an examining committee consisti</w:t>
      </w:r>
      <w:r w:rsidR="00882BD2">
        <w:rPr>
          <w:rFonts w:ascii="Times New Roman" w:hAnsi="Times New Roman" w:cs="Times New Roman"/>
          <w:sz w:val="24"/>
          <w:szCs w:val="24"/>
        </w:rPr>
        <w:t xml:space="preserve">ng of a minimum of four faculty </w:t>
      </w:r>
      <w:r w:rsidRPr="00CF0922">
        <w:rPr>
          <w:rFonts w:ascii="Times New Roman" w:hAnsi="Times New Roman" w:cs="Times New Roman"/>
          <w:sz w:val="24"/>
          <w:szCs w:val="24"/>
        </w:rPr>
        <w:t xml:space="preserve">members in an open colloquium or seminar. At least half of the </w:t>
      </w:r>
      <w:r w:rsidR="00882BD2">
        <w:rPr>
          <w:rFonts w:ascii="Times New Roman" w:hAnsi="Times New Roman" w:cs="Times New Roman"/>
          <w:sz w:val="24"/>
          <w:szCs w:val="24"/>
        </w:rPr>
        <w:t xml:space="preserve">examining committee must have a </w:t>
      </w:r>
      <w:r w:rsidRPr="00CF0922">
        <w:rPr>
          <w:rFonts w:ascii="Times New Roman" w:hAnsi="Times New Roman" w:cs="Times New Roman"/>
          <w:sz w:val="24"/>
          <w:szCs w:val="24"/>
        </w:rPr>
        <w:t>faculty appointment over 50% in the Department of Mathematics. The th</w:t>
      </w:r>
      <w:r w:rsidR="00882BD2">
        <w:rPr>
          <w:rFonts w:ascii="Times New Roman" w:hAnsi="Times New Roman" w:cs="Times New Roman"/>
          <w:sz w:val="24"/>
          <w:szCs w:val="24"/>
        </w:rPr>
        <w:t xml:space="preserve">esis must be acceptable to this </w:t>
      </w:r>
      <w:r w:rsidRPr="00CF0922">
        <w:rPr>
          <w:rFonts w:ascii="Times New Roman" w:hAnsi="Times New Roman" w:cs="Times New Roman"/>
          <w:sz w:val="24"/>
          <w:szCs w:val="24"/>
        </w:rPr>
        <w:t>committee. A request f</w:t>
      </w:r>
      <w:r w:rsidR="004E0EB2">
        <w:rPr>
          <w:rFonts w:ascii="Times New Roman" w:hAnsi="Times New Roman" w:cs="Times New Roman"/>
          <w:sz w:val="24"/>
          <w:szCs w:val="24"/>
        </w:rPr>
        <w:t>orm for the appointment of the fi</w:t>
      </w:r>
      <w:r w:rsidRPr="00CF0922">
        <w:rPr>
          <w:rFonts w:ascii="Times New Roman" w:hAnsi="Times New Roman" w:cs="Times New Roman"/>
          <w:sz w:val="24"/>
          <w:szCs w:val="24"/>
        </w:rPr>
        <w:t>nal examining co</w:t>
      </w:r>
      <w:r w:rsidR="00882BD2">
        <w:rPr>
          <w:rFonts w:ascii="Times New Roman" w:hAnsi="Times New Roman" w:cs="Times New Roman"/>
          <w:sz w:val="24"/>
          <w:szCs w:val="24"/>
        </w:rPr>
        <w:t xml:space="preserve">mmittee must be received by the </w:t>
      </w:r>
      <w:r w:rsidRPr="00CF0922">
        <w:rPr>
          <w:rFonts w:ascii="Times New Roman" w:hAnsi="Times New Roman" w:cs="Times New Roman"/>
          <w:sz w:val="24"/>
          <w:szCs w:val="24"/>
        </w:rPr>
        <w:t>Graduate School not later than two weeks preceding the examination. Th</w:t>
      </w:r>
      <w:r w:rsidR="00882BD2">
        <w:rPr>
          <w:rFonts w:ascii="Times New Roman" w:hAnsi="Times New Roman" w:cs="Times New Roman"/>
          <w:sz w:val="24"/>
          <w:szCs w:val="24"/>
        </w:rPr>
        <w:t xml:space="preserve">e thesis must meet departmental </w:t>
      </w:r>
      <w:r w:rsidRPr="00CF0922">
        <w:rPr>
          <w:rFonts w:ascii="Times New Roman" w:hAnsi="Times New Roman" w:cs="Times New Roman"/>
          <w:sz w:val="24"/>
          <w:szCs w:val="24"/>
        </w:rPr>
        <w:t>and University form</w:t>
      </w:r>
      <w:r w:rsidR="00882BD2">
        <w:rPr>
          <w:rFonts w:ascii="Times New Roman" w:hAnsi="Times New Roman" w:cs="Times New Roman"/>
          <w:sz w:val="24"/>
          <w:szCs w:val="24"/>
        </w:rPr>
        <w:t>at requirements. The Graduate Offi</w:t>
      </w:r>
      <w:r w:rsidRPr="00CF0922">
        <w:rPr>
          <w:rFonts w:ascii="Times New Roman" w:hAnsi="Times New Roman" w:cs="Times New Roman"/>
          <w:sz w:val="24"/>
          <w:szCs w:val="24"/>
        </w:rPr>
        <w:t>ce will provide the necessary information.</w:t>
      </w:r>
    </w:p>
    <w:p w:rsidR="004E0EB2" w:rsidRPr="00CF0922" w:rsidRDefault="004E0EB2" w:rsidP="00882BD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F14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(H) </w:t>
      </w:r>
      <w:r w:rsidRPr="004E0EB2">
        <w:rPr>
          <w:rFonts w:ascii="Times New Roman" w:hAnsi="Times New Roman" w:cs="Times New Roman"/>
          <w:b/>
          <w:sz w:val="24"/>
          <w:szCs w:val="24"/>
        </w:rPr>
        <w:t>Recommendation for the Ph.D. Degree</w:t>
      </w:r>
      <w:r w:rsidRPr="00CF0922">
        <w:rPr>
          <w:rFonts w:ascii="Times New Roman" w:hAnsi="Times New Roman" w:cs="Times New Roman"/>
          <w:sz w:val="24"/>
          <w:szCs w:val="24"/>
        </w:rPr>
        <w:t>. If the above requirements are met within the time limits</w:t>
      </w:r>
    </w:p>
    <w:p w:rsidR="00CF0922" w:rsidRPr="00CF0922" w:rsidRDefault="00CF0922" w:rsidP="009F147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stated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below, the candidate will be recommended to the faculty to receive the degree of Doctor of</w:t>
      </w:r>
    </w:p>
    <w:p w:rsidR="00CF0922" w:rsidRPr="00CF0922" w:rsidRDefault="00CF0922" w:rsidP="009F147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Philosophy.</w:t>
      </w:r>
      <w:proofErr w:type="gramEnd"/>
    </w:p>
    <w:p w:rsidR="009F147B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F147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(I) </w:t>
      </w:r>
      <w:r w:rsidRPr="004E0EB2">
        <w:rPr>
          <w:rFonts w:ascii="Times New Roman" w:hAnsi="Times New Roman" w:cs="Times New Roman"/>
          <w:b/>
          <w:sz w:val="24"/>
          <w:szCs w:val="24"/>
        </w:rPr>
        <w:t>Time Limits for Completion of the Ph.D. Degree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Seven years from entry into the graduate program</w:t>
      </w:r>
      <w:r w:rsidR="009F147B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(i.e., 14 semesters plus the intervening summers - plus one additional s</w:t>
      </w:r>
      <w:r w:rsidR="004E0EB2">
        <w:rPr>
          <w:rFonts w:ascii="Times New Roman" w:hAnsi="Times New Roman" w:cs="Times New Roman"/>
          <w:sz w:val="24"/>
          <w:szCs w:val="24"/>
        </w:rPr>
        <w:t>ummer to fi</w:t>
      </w:r>
      <w:r w:rsidR="009F147B">
        <w:rPr>
          <w:rFonts w:ascii="Times New Roman" w:hAnsi="Times New Roman" w:cs="Times New Roman"/>
          <w:sz w:val="24"/>
          <w:szCs w:val="24"/>
        </w:rPr>
        <w:t xml:space="preserve">nish if necessary) is </w:t>
      </w:r>
      <w:r w:rsidRPr="00CF0922">
        <w:rPr>
          <w:rFonts w:ascii="Times New Roman" w:hAnsi="Times New Roman" w:cs="Times New Roman"/>
          <w:sz w:val="24"/>
          <w:szCs w:val="24"/>
        </w:rPr>
        <w:t>the maximum time allowed to compl</w:t>
      </w:r>
      <w:r w:rsidR="00304464">
        <w:rPr>
          <w:rFonts w:ascii="Times New Roman" w:hAnsi="Times New Roman" w:cs="Times New Roman"/>
          <w:sz w:val="24"/>
          <w:szCs w:val="24"/>
        </w:rPr>
        <w:t xml:space="preserve">ete the Ph.D. in the </w:t>
      </w:r>
      <w:r w:rsidR="00A53C62">
        <w:rPr>
          <w:rFonts w:ascii="Times New Roman" w:hAnsi="Times New Roman" w:cs="Times New Roman"/>
          <w:sz w:val="24"/>
          <w:szCs w:val="24"/>
        </w:rPr>
        <w:t xml:space="preserve">Mathematics </w:t>
      </w:r>
      <w:proofErr w:type="gramStart"/>
      <w:r w:rsidR="00A53C62">
        <w:rPr>
          <w:rFonts w:ascii="Times New Roman" w:hAnsi="Times New Roman" w:cs="Times New Roman"/>
          <w:sz w:val="24"/>
          <w:szCs w:val="24"/>
        </w:rPr>
        <w:t>Department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30446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An a</w:t>
      </w:r>
      <w:r w:rsidR="009F147B">
        <w:rPr>
          <w:rFonts w:ascii="Times New Roman" w:hAnsi="Times New Roman" w:cs="Times New Roman"/>
          <w:sz w:val="24"/>
          <w:szCs w:val="24"/>
        </w:rPr>
        <w:t xml:space="preserve">dditional year may </w:t>
      </w:r>
      <w:r w:rsidRPr="00CF0922">
        <w:rPr>
          <w:rFonts w:ascii="Times New Roman" w:hAnsi="Times New Roman" w:cs="Times New Roman"/>
          <w:sz w:val="24"/>
          <w:szCs w:val="24"/>
        </w:rPr>
        <w:t>be allowed if requested by the student's Thesis Committee and approv</w:t>
      </w:r>
      <w:r w:rsidR="009F147B">
        <w:rPr>
          <w:rFonts w:ascii="Times New Roman" w:hAnsi="Times New Roman" w:cs="Times New Roman"/>
          <w:sz w:val="24"/>
          <w:szCs w:val="24"/>
        </w:rPr>
        <w:t xml:space="preserve">ed by the department's Graduate </w:t>
      </w:r>
      <w:r w:rsidRPr="00CF0922">
        <w:rPr>
          <w:rFonts w:ascii="Times New Roman" w:hAnsi="Times New Roman" w:cs="Times New Roman"/>
          <w:sz w:val="24"/>
          <w:szCs w:val="24"/>
        </w:rPr>
        <w:t>Committee. Any exceptions to this policy will require approval by the Department Head.</w:t>
      </w:r>
    </w:p>
    <w:p w:rsidR="009F147B" w:rsidRDefault="009F147B" w:rsidP="009F147B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2B399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(J) </w:t>
      </w:r>
      <w:r w:rsidRPr="004E0EB2">
        <w:rPr>
          <w:rFonts w:ascii="Times New Roman" w:hAnsi="Times New Roman" w:cs="Times New Roman"/>
          <w:b/>
          <w:sz w:val="24"/>
          <w:szCs w:val="24"/>
        </w:rPr>
        <w:t>Fina</w:t>
      </w:r>
      <w:r w:rsidR="004E0EB2" w:rsidRPr="004E0EB2">
        <w:rPr>
          <w:rFonts w:ascii="Times New Roman" w:hAnsi="Times New Roman" w:cs="Times New Roman"/>
          <w:b/>
          <w:sz w:val="24"/>
          <w:szCs w:val="24"/>
        </w:rPr>
        <w:t>ncial Support.</w:t>
      </w:r>
      <w:r w:rsidR="004E0EB2">
        <w:rPr>
          <w:rFonts w:ascii="Times New Roman" w:hAnsi="Times New Roman" w:cs="Times New Roman"/>
          <w:sz w:val="24"/>
          <w:szCs w:val="24"/>
        </w:rPr>
        <w:t xml:space="preserve"> Continued fi</w:t>
      </w:r>
      <w:r w:rsidRPr="00CF0922">
        <w:rPr>
          <w:rFonts w:ascii="Times New Roman" w:hAnsi="Times New Roman" w:cs="Times New Roman"/>
          <w:sz w:val="24"/>
          <w:szCs w:val="24"/>
        </w:rPr>
        <w:t>nancial support by the Mathematics Departm</w:t>
      </w:r>
      <w:r w:rsidR="009F147B">
        <w:rPr>
          <w:rFonts w:ascii="Times New Roman" w:hAnsi="Times New Roman" w:cs="Times New Roman"/>
          <w:sz w:val="24"/>
          <w:szCs w:val="24"/>
        </w:rPr>
        <w:t xml:space="preserve">ent will depend on satisfactory </w:t>
      </w:r>
      <w:r w:rsidRPr="00CF0922">
        <w:rPr>
          <w:rFonts w:ascii="Times New Roman" w:hAnsi="Times New Roman" w:cs="Times New Roman"/>
          <w:sz w:val="24"/>
          <w:szCs w:val="24"/>
        </w:rPr>
        <w:t>academic progress and satisfactory performance in teaching and/</w:t>
      </w:r>
      <w:r w:rsidR="009F147B">
        <w:rPr>
          <w:rFonts w:ascii="Times New Roman" w:hAnsi="Times New Roman" w:cs="Times New Roman"/>
          <w:sz w:val="24"/>
          <w:szCs w:val="24"/>
        </w:rPr>
        <w:t>or research duties (see section VII</w:t>
      </w:r>
      <w:r w:rsidRPr="00CF0922">
        <w:rPr>
          <w:rFonts w:ascii="Times New Roman" w:hAnsi="Times New Roman" w:cs="Times New Roman"/>
          <w:sz w:val="24"/>
          <w:szCs w:val="24"/>
        </w:rPr>
        <w:t xml:space="preserve">). The Graduate Committee urges students to complete the </w:t>
      </w:r>
      <w:r w:rsidR="009F147B">
        <w:rPr>
          <w:rFonts w:ascii="Times New Roman" w:hAnsi="Times New Roman" w:cs="Times New Roman"/>
          <w:sz w:val="24"/>
          <w:szCs w:val="24"/>
        </w:rPr>
        <w:t xml:space="preserve">Ph.D. within seven years since financial </w:t>
      </w:r>
      <w:r w:rsidRPr="00CF0922">
        <w:rPr>
          <w:rFonts w:ascii="Times New Roman" w:hAnsi="Times New Roman" w:cs="Times New Roman"/>
          <w:sz w:val="24"/>
          <w:szCs w:val="24"/>
        </w:rPr>
        <w:t>support will be terminated after that time.</w:t>
      </w:r>
    </w:p>
    <w:p w:rsidR="009F147B" w:rsidRPr="00CF0922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EB2" w:rsidRDefault="00CF0922" w:rsidP="009F147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(K) </w:t>
      </w:r>
      <w:r w:rsidRPr="004E0EB2">
        <w:rPr>
          <w:rFonts w:ascii="Times New Roman" w:hAnsi="Times New Roman" w:cs="Times New Roman"/>
          <w:b/>
          <w:sz w:val="24"/>
          <w:szCs w:val="24"/>
        </w:rPr>
        <w:t>Research in Absentia</w:t>
      </w:r>
      <w:r w:rsidRPr="00CF0922">
        <w:rPr>
          <w:rFonts w:ascii="Times New Roman" w:hAnsi="Times New Roman" w:cs="Times New Roman"/>
          <w:sz w:val="24"/>
          <w:szCs w:val="24"/>
        </w:rPr>
        <w:t>. Research in absentia is possible</w:t>
      </w:r>
      <w:r w:rsidR="009F147B">
        <w:rPr>
          <w:rFonts w:ascii="Times New Roman" w:hAnsi="Times New Roman" w:cs="Times New Roman"/>
          <w:sz w:val="24"/>
          <w:szCs w:val="24"/>
        </w:rPr>
        <w:t xml:space="preserve"> only for students who have fulfi</w:t>
      </w:r>
      <w:r w:rsidRPr="00CF0922">
        <w:rPr>
          <w:rFonts w:ascii="Times New Roman" w:hAnsi="Times New Roman" w:cs="Times New Roman"/>
          <w:sz w:val="24"/>
          <w:szCs w:val="24"/>
        </w:rPr>
        <w:t>lled the requirements</w:t>
      </w:r>
      <w:r w:rsidR="009F147B">
        <w:rPr>
          <w:rFonts w:ascii="Times New Roman" w:hAnsi="Times New Roman" w:cs="Times New Roman"/>
          <w:sz w:val="24"/>
          <w:szCs w:val="24"/>
        </w:rPr>
        <w:t xml:space="preserve"> </w:t>
      </w:r>
      <w:r w:rsidR="004E0EB2">
        <w:rPr>
          <w:rFonts w:ascii="Times New Roman" w:hAnsi="Times New Roman" w:cs="Times New Roman"/>
          <w:sz w:val="24"/>
          <w:szCs w:val="24"/>
        </w:rPr>
        <w:t>(A) through (E) in section IV</w:t>
      </w:r>
      <w:r w:rsidRPr="00CF0922">
        <w:rPr>
          <w:rFonts w:ascii="Times New Roman" w:hAnsi="Times New Roman" w:cs="Times New Roman"/>
          <w:sz w:val="24"/>
          <w:szCs w:val="24"/>
        </w:rPr>
        <w:t xml:space="preserve"> and are well into a research program</w:t>
      </w:r>
      <w:r w:rsidR="009F147B">
        <w:rPr>
          <w:rFonts w:ascii="Times New Roman" w:hAnsi="Times New Roman" w:cs="Times New Roman"/>
          <w:sz w:val="24"/>
          <w:szCs w:val="24"/>
        </w:rPr>
        <w:t xml:space="preserve">. A request for permission from </w:t>
      </w:r>
      <w:r w:rsidRPr="00CF0922">
        <w:rPr>
          <w:rFonts w:ascii="Times New Roman" w:hAnsi="Times New Roman" w:cs="Times New Roman"/>
          <w:sz w:val="24"/>
          <w:szCs w:val="24"/>
        </w:rPr>
        <w:t>the Mathematics Department to do research in absentia requires the appro</w:t>
      </w:r>
      <w:r w:rsidR="009F147B">
        <w:rPr>
          <w:rFonts w:ascii="Times New Roman" w:hAnsi="Times New Roman" w:cs="Times New Roman"/>
          <w:sz w:val="24"/>
          <w:szCs w:val="24"/>
        </w:rPr>
        <w:t xml:space="preserve">val of the major professor, the </w:t>
      </w:r>
      <w:r w:rsidRPr="00CF0922">
        <w:rPr>
          <w:rFonts w:ascii="Times New Roman" w:hAnsi="Times New Roman" w:cs="Times New Roman"/>
          <w:sz w:val="24"/>
          <w:szCs w:val="24"/>
        </w:rPr>
        <w:t>Graduate Committee Chair, and the Graduate School. This form must</w:t>
      </w:r>
      <w:r w:rsidR="00892BF4">
        <w:rPr>
          <w:rFonts w:ascii="Times New Roman" w:hAnsi="Times New Roman" w:cs="Times New Roman"/>
          <w:sz w:val="24"/>
          <w:szCs w:val="24"/>
        </w:rPr>
        <w:t xml:space="preserve"> be fi</w:t>
      </w:r>
      <w:r w:rsidR="009F147B">
        <w:rPr>
          <w:rFonts w:ascii="Times New Roman" w:hAnsi="Times New Roman" w:cs="Times New Roman"/>
          <w:sz w:val="24"/>
          <w:szCs w:val="24"/>
        </w:rPr>
        <w:t xml:space="preserve">led one month prior to the </w:t>
      </w:r>
      <w:r w:rsidRPr="00CF0922">
        <w:rPr>
          <w:rFonts w:ascii="Times New Roman" w:hAnsi="Times New Roman" w:cs="Times New Roman"/>
          <w:sz w:val="24"/>
          <w:szCs w:val="24"/>
        </w:rPr>
        <w:t>start of the session in which research in absentia registr</w:t>
      </w:r>
      <w:r w:rsidR="009F147B">
        <w:rPr>
          <w:rFonts w:ascii="Times New Roman" w:hAnsi="Times New Roman" w:cs="Times New Roman"/>
          <w:sz w:val="24"/>
          <w:szCs w:val="24"/>
        </w:rPr>
        <w:t xml:space="preserve">ation is requested. </w:t>
      </w:r>
    </w:p>
    <w:p w:rsidR="004E0EB2" w:rsidRDefault="004E0EB2" w:rsidP="009F147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4E0EB2" w:rsidRPr="004E0EB2" w:rsidRDefault="00CF0922" w:rsidP="00B32F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0EB2">
        <w:rPr>
          <w:rFonts w:ascii="Times New Roman" w:hAnsi="Times New Roman" w:cs="Times New Roman"/>
          <w:sz w:val="24"/>
          <w:szCs w:val="24"/>
          <w:u w:val="single"/>
        </w:rPr>
        <w:t xml:space="preserve">Computational </w:t>
      </w:r>
      <w:r w:rsidR="009F147B" w:rsidRPr="004E0EB2">
        <w:rPr>
          <w:rFonts w:ascii="Times New Roman" w:hAnsi="Times New Roman" w:cs="Times New Roman"/>
          <w:sz w:val="24"/>
          <w:szCs w:val="24"/>
          <w:u w:val="single"/>
        </w:rPr>
        <w:t>Science and Engineering Program</w:t>
      </w:r>
      <w:r w:rsidR="009F147B" w:rsidRPr="004E0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B2" w:rsidRDefault="004E0EB2" w:rsidP="004E0EB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4E0EB2" w:rsidRDefault="00CF0922" w:rsidP="002B399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EB2">
        <w:rPr>
          <w:rFonts w:ascii="Times New Roman" w:hAnsi="Times New Roman" w:cs="Times New Roman"/>
          <w:sz w:val="24"/>
          <w:szCs w:val="24"/>
        </w:rPr>
        <w:t>The Computational Science and Engineering Program (CS&amp;E) provides student</w:t>
      </w:r>
      <w:r w:rsidR="009F147B" w:rsidRPr="004E0EB2">
        <w:rPr>
          <w:rFonts w:ascii="Times New Roman" w:hAnsi="Times New Roman" w:cs="Times New Roman"/>
          <w:sz w:val="24"/>
          <w:szCs w:val="24"/>
        </w:rPr>
        <w:t>s with the opportunity to study a specifi</w:t>
      </w:r>
      <w:r w:rsidRPr="004E0EB2">
        <w:rPr>
          <w:rFonts w:ascii="Times New Roman" w:hAnsi="Times New Roman" w:cs="Times New Roman"/>
          <w:sz w:val="24"/>
          <w:szCs w:val="24"/>
        </w:rPr>
        <w:t>c science or engineering discipline along with computing in a multidiscipli</w:t>
      </w:r>
      <w:r w:rsidR="009F147B" w:rsidRPr="004E0EB2">
        <w:rPr>
          <w:rFonts w:ascii="Times New Roman" w:hAnsi="Times New Roman" w:cs="Times New Roman"/>
          <w:sz w:val="24"/>
          <w:szCs w:val="24"/>
        </w:rPr>
        <w:t xml:space="preserve">nary environment. Participating </w:t>
      </w:r>
      <w:r w:rsidRPr="004E0EB2">
        <w:rPr>
          <w:rFonts w:ascii="Times New Roman" w:hAnsi="Times New Roman" w:cs="Times New Roman"/>
          <w:sz w:val="24"/>
          <w:szCs w:val="24"/>
        </w:rPr>
        <w:t>departments include aeronautics &amp; astronautics engineering, agricultura</w:t>
      </w:r>
      <w:r w:rsidR="009F147B" w:rsidRPr="004E0EB2">
        <w:rPr>
          <w:rFonts w:ascii="Times New Roman" w:hAnsi="Times New Roman" w:cs="Times New Roman"/>
          <w:sz w:val="24"/>
          <w:szCs w:val="24"/>
        </w:rPr>
        <w:t xml:space="preserve">l </w:t>
      </w:r>
      <w:r w:rsidR="009F147B" w:rsidRPr="004E0EB2">
        <w:rPr>
          <w:rFonts w:ascii="Times New Roman" w:hAnsi="Times New Roman" w:cs="Times New Roman"/>
          <w:sz w:val="24"/>
          <w:szCs w:val="24"/>
        </w:rPr>
        <w:lastRenderedPageBreak/>
        <w:t xml:space="preserve">economics, agronomy, biology, </w:t>
      </w:r>
      <w:r w:rsidRPr="004E0EB2">
        <w:rPr>
          <w:rFonts w:ascii="Times New Roman" w:hAnsi="Times New Roman" w:cs="Times New Roman"/>
          <w:sz w:val="24"/>
          <w:szCs w:val="24"/>
        </w:rPr>
        <w:t>chemistry, computer science, earth &amp; atmospheric sciences, electrical engineer</w:t>
      </w:r>
      <w:r w:rsidR="009F147B" w:rsidRPr="004E0EB2">
        <w:rPr>
          <w:rFonts w:ascii="Times New Roman" w:hAnsi="Times New Roman" w:cs="Times New Roman"/>
          <w:sz w:val="24"/>
          <w:szCs w:val="24"/>
        </w:rPr>
        <w:t xml:space="preserve">ing, food science, industrial &amp; </w:t>
      </w:r>
      <w:r w:rsidRPr="004E0EB2">
        <w:rPr>
          <w:rFonts w:ascii="Times New Roman" w:hAnsi="Times New Roman" w:cs="Times New Roman"/>
          <w:sz w:val="24"/>
          <w:szCs w:val="24"/>
        </w:rPr>
        <w:t xml:space="preserve">physical pharmacy, mathematics, mechanical engineering, medicinal chemistry &amp; </w:t>
      </w:r>
      <w:r w:rsidR="009F147B" w:rsidRPr="004E0EB2">
        <w:rPr>
          <w:rFonts w:ascii="Times New Roman" w:hAnsi="Times New Roman" w:cs="Times New Roman"/>
          <w:sz w:val="24"/>
          <w:szCs w:val="24"/>
        </w:rPr>
        <w:t xml:space="preserve">pharmacology, nuclear engineering, </w:t>
      </w:r>
      <w:r w:rsidRPr="004E0EB2">
        <w:rPr>
          <w:rFonts w:ascii="Times New Roman" w:hAnsi="Times New Roman" w:cs="Times New Roman"/>
          <w:sz w:val="24"/>
          <w:szCs w:val="24"/>
        </w:rPr>
        <w:t>pharmacy practice, physics, psychology and statistics.</w:t>
      </w:r>
    </w:p>
    <w:p w:rsidR="009F147B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Pr="004E0EB2">
        <w:rPr>
          <w:rFonts w:ascii="Times New Roman" w:hAnsi="Times New Roman" w:cs="Times New Roman"/>
          <w:b/>
          <w:sz w:val="24"/>
          <w:szCs w:val="24"/>
        </w:rPr>
        <w:t>Master's Program.</w:t>
      </w:r>
      <w:r w:rsidRPr="00CF0922">
        <w:rPr>
          <w:rFonts w:ascii="Times New Roman" w:hAnsi="Times New Roman" w:cs="Times New Roman"/>
          <w:sz w:val="24"/>
          <w:szCs w:val="24"/>
        </w:rPr>
        <w:t xml:space="preserve"> The requirements for a master's degree with a specialization in computational</w:t>
      </w: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and engineering are the following:</w:t>
      </w:r>
    </w:p>
    <w:p w:rsidR="009F147B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(1) Thirty (30) credit hours including</w:t>
      </w: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Six core math courses (MA504/544, MA525/530,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MA511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/554, 519, 523 and CS 514/515/614/615)</w:t>
      </w: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(b) Three CS&amp;E courses, two of which must be core CS&amp;E courses:</w:t>
      </w: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CS&amp;E Courses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2250"/>
        <w:gridCol w:w="2340"/>
        <w:gridCol w:w="1530"/>
      </w:tblGrid>
      <w:tr w:rsidR="004E0EB2" w:rsidRPr="004E0EB2" w:rsidTr="00160957">
        <w:trPr>
          <w:jc w:val="center"/>
        </w:trPr>
        <w:tc>
          <w:tcPr>
            <w:tcW w:w="7880" w:type="dxa"/>
            <w:gridSpan w:val="4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b/>
                <w:sz w:val="24"/>
                <w:szCs w:val="24"/>
              </w:rPr>
              <w:t>CS&amp;E Core Courses Relevant Math Courses</w:t>
            </w: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501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501 ECE 563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511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611</w:t>
            </w: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514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ECE 570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518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620</w:t>
            </w: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515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ECE 628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519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642</w:t>
            </w: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525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ECE 580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521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643</w:t>
            </w: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572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IE 535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523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530 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521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524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B2" w:rsidRPr="004E0EB2" w:rsidTr="00160957">
        <w:trPr>
          <w:jc w:val="center"/>
        </w:trPr>
        <w:tc>
          <w:tcPr>
            <w:tcW w:w="176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 xml:space="preserve">CS 520 </w:t>
            </w:r>
          </w:p>
        </w:tc>
        <w:tc>
          <w:tcPr>
            <w:tcW w:w="225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ME 581</w:t>
            </w:r>
          </w:p>
        </w:tc>
        <w:tc>
          <w:tcPr>
            <w:tcW w:w="234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2">
              <w:rPr>
                <w:rFonts w:ascii="Times New Roman" w:hAnsi="Times New Roman" w:cs="Times New Roman"/>
                <w:sz w:val="24"/>
                <w:szCs w:val="24"/>
              </w:rPr>
              <w:t>MA 575</w:t>
            </w:r>
          </w:p>
        </w:tc>
        <w:tc>
          <w:tcPr>
            <w:tcW w:w="1530" w:type="dxa"/>
          </w:tcPr>
          <w:p w:rsidR="004E0EB2" w:rsidRPr="004E0EB2" w:rsidRDefault="004E0EB2" w:rsidP="004E0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EB2" w:rsidRDefault="004E0EB2" w:rsidP="004E0EB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4E0EB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(2) Courses on Plan of Study must have all grades of A or B.</w:t>
      </w:r>
    </w:p>
    <w:p w:rsidR="004E0EB2" w:rsidRPr="00CF0922" w:rsidRDefault="004E0EB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46BD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For a half-time assistant whose performance is satisfactory, a time limit of four semesters and the intervening</w:t>
      </w:r>
      <w:r w:rsidR="004E0EB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summer session is usually imposed for completion of the M.S. degree with </w:t>
      </w:r>
      <w:r w:rsidR="004E0EB2">
        <w:rPr>
          <w:rFonts w:ascii="Times New Roman" w:hAnsi="Times New Roman" w:cs="Times New Roman"/>
          <w:sz w:val="24"/>
          <w:szCs w:val="24"/>
        </w:rPr>
        <w:t xml:space="preserve">continuation of departmental </w:t>
      </w:r>
      <w:r w:rsidRPr="00CF0922">
        <w:rPr>
          <w:rFonts w:ascii="Times New Roman" w:hAnsi="Times New Roman" w:cs="Times New Roman"/>
          <w:sz w:val="24"/>
          <w:szCs w:val="24"/>
        </w:rPr>
        <w:t>support.</w:t>
      </w:r>
    </w:p>
    <w:p w:rsidR="004E0EB2" w:rsidRDefault="004E0EB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E0EB2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Pr="004E0EB2">
        <w:rPr>
          <w:rFonts w:ascii="Times New Roman" w:hAnsi="Times New Roman" w:cs="Times New Roman"/>
          <w:b/>
          <w:sz w:val="24"/>
          <w:szCs w:val="24"/>
        </w:rPr>
        <w:t>Doctoral Program</w:t>
      </w:r>
      <w:r w:rsidRPr="00CF0922">
        <w:rPr>
          <w:rFonts w:ascii="Times New Roman" w:hAnsi="Times New Roman" w:cs="Times New Roman"/>
          <w:sz w:val="24"/>
          <w:szCs w:val="24"/>
        </w:rPr>
        <w:t xml:space="preserve">. For the Ph.D.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degree with a specialization in computational science and engineering,</w:t>
      </w:r>
      <w:r w:rsidR="004E0EB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 requirements are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the same as for the regular Ph.D. degree in Mathematics except:</w:t>
      </w:r>
    </w:p>
    <w:p w:rsidR="004D6E60" w:rsidRDefault="004D6E6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(1) Nine credit hours must be from outside Mathematics.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(2) Twelve credit hours of CS&amp;E courses are required (including two CS&amp;E core courses).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(3) Courses on Plan of Study must have all grades of A or B with a minimum 3.25 GPA.</w:t>
      </w:r>
    </w:p>
    <w:p w:rsidR="004D6E60" w:rsidRDefault="00CF0922" w:rsidP="004D6E60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(4) The advisory committee must have at least two members from Mathematics and a thesis advisor from</w:t>
      </w:r>
      <w:r w:rsidR="004D6E60">
        <w:rPr>
          <w:rFonts w:ascii="Times New Roman" w:hAnsi="Times New Roman" w:cs="Times New Roman"/>
          <w:sz w:val="24"/>
          <w:szCs w:val="24"/>
        </w:rPr>
        <w:t xml:space="preserve"> </w:t>
      </w:r>
      <w:r w:rsidR="009F147B">
        <w:rPr>
          <w:rFonts w:ascii="Times New Roman" w:hAnsi="Times New Roman" w:cs="Times New Roman"/>
          <w:sz w:val="24"/>
          <w:szCs w:val="24"/>
        </w:rPr>
        <w:t xml:space="preserve">a CS&amp;E member department. 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6E60" w:rsidRDefault="009F147B" w:rsidP="004D6E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fi</w:t>
      </w:r>
      <w:r w:rsidR="00CF0922" w:rsidRPr="00CF0922">
        <w:rPr>
          <w:rFonts w:ascii="Times New Roman" w:hAnsi="Times New Roman" w:cs="Times New Roman"/>
          <w:sz w:val="24"/>
          <w:szCs w:val="24"/>
        </w:rPr>
        <w:t>nancial support by the Mathematics Department will depend on</w:t>
      </w:r>
      <w:r>
        <w:rPr>
          <w:rFonts w:ascii="Times New Roman" w:hAnsi="Times New Roman" w:cs="Times New Roman"/>
          <w:sz w:val="24"/>
          <w:szCs w:val="24"/>
        </w:rPr>
        <w:t xml:space="preserve"> satisfactory academic progress </w:t>
      </w:r>
      <w:r w:rsidR="00CF0922" w:rsidRPr="00CF0922">
        <w:rPr>
          <w:rFonts w:ascii="Times New Roman" w:hAnsi="Times New Roman" w:cs="Times New Roman"/>
          <w:sz w:val="24"/>
          <w:szCs w:val="24"/>
        </w:rPr>
        <w:t>and satisfactory performance in teaching and/or research duties (see sectio</w:t>
      </w:r>
      <w:r>
        <w:rPr>
          <w:rFonts w:ascii="Times New Roman" w:hAnsi="Times New Roman" w:cs="Times New Roman"/>
          <w:sz w:val="24"/>
          <w:szCs w:val="24"/>
        </w:rPr>
        <w:t xml:space="preserve">n VII.). The Graduate Committee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urges students to complete the </w:t>
      </w:r>
      <w:r w:rsidR="004D6E60">
        <w:rPr>
          <w:rFonts w:ascii="Times New Roman" w:hAnsi="Times New Roman" w:cs="Times New Roman"/>
          <w:sz w:val="24"/>
          <w:szCs w:val="24"/>
        </w:rPr>
        <w:t>Ph.D. within seven years since fi</w:t>
      </w:r>
      <w:r w:rsidR="00CF0922" w:rsidRPr="00CF0922">
        <w:rPr>
          <w:rFonts w:ascii="Times New Roman" w:hAnsi="Times New Roman" w:cs="Times New Roman"/>
          <w:sz w:val="24"/>
          <w:szCs w:val="24"/>
        </w:rPr>
        <w:t>nan</w:t>
      </w:r>
      <w:r>
        <w:rPr>
          <w:rFonts w:ascii="Times New Roman" w:hAnsi="Times New Roman" w:cs="Times New Roman"/>
          <w:sz w:val="24"/>
          <w:szCs w:val="24"/>
        </w:rPr>
        <w:t>cial support will be terminated after that time.</w:t>
      </w:r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6E60" w:rsidRDefault="009F147B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For more information about this </w:t>
      </w:r>
      <w:r>
        <w:rPr>
          <w:rFonts w:ascii="Times New Roman" w:hAnsi="Times New Roman" w:cs="Times New Roman"/>
          <w:sz w:val="24"/>
          <w:szCs w:val="24"/>
        </w:rPr>
        <w:t>program, contact the Graduate Offi</w:t>
      </w:r>
      <w:r w:rsidR="004D6E60">
        <w:rPr>
          <w:rFonts w:ascii="Times New Roman" w:hAnsi="Times New Roman" w:cs="Times New Roman"/>
          <w:sz w:val="24"/>
          <w:szCs w:val="24"/>
        </w:rPr>
        <w:t xml:space="preserve">ce. (See also   </w:t>
      </w:r>
    </w:p>
    <w:p w:rsidR="00CF0922" w:rsidRDefault="004D6E60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47D79" w:rsidRPr="00B75DF3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http://www.cse.purdue.edu</w:t>
        </w:r>
      </w:hyperlink>
      <w:r w:rsidR="00CF0922" w:rsidRPr="00CF0922">
        <w:rPr>
          <w:rFonts w:ascii="Times New Roman" w:hAnsi="Times New Roman" w:cs="Times New Roman"/>
          <w:sz w:val="24"/>
          <w:szCs w:val="24"/>
        </w:rPr>
        <w:t>.)</w:t>
      </w:r>
    </w:p>
    <w:p w:rsidR="00147D79" w:rsidRPr="00CF0922" w:rsidRDefault="00147D79" w:rsidP="00446B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9F147B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A332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VI.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="009A3321">
        <w:rPr>
          <w:rFonts w:ascii="Times New Roman" w:hAnsi="Times New Roman" w:cs="Times New Roman"/>
          <w:sz w:val="24"/>
          <w:szCs w:val="24"/>
        </w:rPr>
        <w:tab/>
      </w:r>
      <w:r w:rsidRPr="004D6E60">
        <w:rPr>
          <w:rFonts w:ascii="Times New Roman" w:hAnsi="Times New Roman" w:cs="Times New Roman"/>
          <w:sz w:val="24"/>
          <w:szCs w:val="24"/>
          <w:u w:val="single"/>
        </w:rPr>
        <w:t>Syllabus for Qualifying Examinations</w:t>
      </w:r>
    </w:p>
    <w:p w:rsidR="004D6E60" w:rsidRDefault="004D6E6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A3321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Examinations will be based on material in references listed below for each area. Some topics may not be</w:t>
      </w:r>
      <w:r w:rsidR="004D6E6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covered in courses listed in the previous subsection, IV.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(A), in which case the student should study such topics</w:t>
      </w:r>
      <w:r w:rsidR="004D6E6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in the suggested references. A list of the principal topics in each area is prese</w:t>
      </w:r>
      <w:r w:rsidR="004D6E60">
        <w:rPr>
          <w:rFonts w:ascii="Times New Roman" w:hAnsi="Times New Roman" w:cs="Times New Roman"/>
          <w:sz w:val="24"/>
          <w:szCs w:val="24"/>
        </w:rPr>
        <w:t xml:space="preserve">nted as an overview, but not as </w:t>
      </w:r>
      <w:r w:rsidRPr="00CF0922">
        <w:rPr>
          <w:rFonts w:ascii="Times New Roman" w:hAnsi="Times New Roman" w:cs="Times New Roman"/>
          <w:sz w:val="24"/>
          <w:szCs w:val="24"/>
        </w:rPr>
        <w:t xml:space="preserve">a detailed outline of the reference material. </w:t>
      </w:r>
      <w:r w:rsidR="004D6E60">
        <w:rPr>
          <w:rFonts w:ascii="Times New Roman" w:hAnsi="Times New Roman" w:cs="Times New Roman"/>
          <w:sz w:val="24"/>
          <w:szCs w:val="24"/>
        </w:rPr>
        <w:t xml:space="preserve">Previous exams are available at </w:t>
      </w:r>
      <w:r w:rsidRPr="004D6E60">
        <w:rPr>
          <w:rFonts w:ascii="Times New Roman" w:hAnsi="Times New Roman" w:cs="Times New Roman"/>
          <w:b/>
          <w:i/>
          <w:sz w:val="24"/>
          <w:szCs w:val="24"/>
        </w:rPr>
        <w:t>http://www.math.purdue.edu/academic/grad/qualexams/</w:t>
      </w:r>
    </w:p>
    <w:p w:rsidR="009F147B" w:rsidRDefault="009F147B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7A4">
        <w:rPr>
          <w:rFonts w:ascii="Times New Roman" w:hAnsi="Times New Roman" w:cs="Times New Roman"/>
          <w:b/>
          <w:sz w:val="24"/>
          <w:szCs w:val="24"/>
        </w:rPr>
        <w:t>(A)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Real Analysis (MA 544)</w:t>
      </w:r>
    </w:p>
    <w:p w:rsidR="00CF0922" w:rsidRPr="00CF0922" w:rsidRDefault="00CF0922" w:rsidP="00CE084C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CF0922" w:rsidRPr="00CF0922" w:rsidRDefault="00CF0922" w:rsidP="00CE084C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Topology of </w:t>
      </w:r>
      <w:r w:rsidR="003D4BD8" w:rsidRPr="003D4BD8">
        <w:rPr>
          <w:rFonts w:ascii="Cambria Math" w:hAnsi="Cambria Math" w:cs="Times New Roman"/>
          <w:sz w:val="24"/>
          <w:szCs w:val="24"/>
        </w:rPr>
        <w:t>ℝ</w:t>
      </w:r>
      <w:r w:rsidRPr="00CF0922">
        <w:rPr>
          <w:rFonts w:ascii="Times New Roman" w:hAnsi="Times New Roman" w:cs="Times New Roman"/>
          <w:sz w:val="24"/>
          <w:szCs w:val="24"/>
        </w:rPr>
        <w:t xml:space="preserve"> (open, closed, compact, connected, category).</w:t>
      </w:r>
    </w:p>
    <w:p w:rsidR="00160957" w:rsidRDefault="00CF0922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Continuity, semi-continuity, sequences of continuous functions and types of convergence, </w:t>
      </w:r>
      <w:r w:rsidR="001609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0922" w:rsidRPr="00CF0922" w:rsidRDefault="00160957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F0922" w:rsidRPr="00CF0922">
        <w:rPr>
          <w:rFonts w:ascii="Times New Roman" w:hAnsi="Times New Roman" w:cs="Times New Roman"/>
          <w:sz w:val="24"/>
          <w:szCs w:val="24"/>
        </w:rPr>
        <w:t>equicontinuity</w:t>
      </w:r>
      <w:proofErr w:type="gramEnd"/>
      <w:r w:rsidR="004D6E60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and compactness in </w:t>
      </w:r>
      <w:r w:rsidR="00CF0922" w:rsidRPr="003D4BD8">
        <w:rPr>
          <w:rFonts w:ascii="Times New Roman" w:hAnsi="Times New Roman" w:cs="Times New Roman"/>
          <w:i/>
          <w:sz w:val="24"/>
          <w:szCs w:val="24"/>
        </w:rPr>
        <w:t>C</w:t>
      </w:r>
      <w:r w:rsidR="00CF0922" w:rsidRPr="00CF0922">
        <w:rPr>
          <w:rFonts w:ascii="Times New Roman" w:hAnsi="Times New Roman" w:cs="Times New Roman"/>
          <w:sz w:val="24"/>
          <w:szCs w:val="24"/>
        </w:rPr>
        <w:t>[0; 1], Stone-Weierstrass theorem.</w:t>
      </w:r>
    </w:p>
    <w:p w:rsidR="00160957" w:rsidRDefault="00CF0922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(c) </w:t>
      </w:r>
      <w:r w:rsidR="00160957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 xml:space="preserve">Construction of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Lebesgue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measure on </w:t>
      </w:r>
      <w:r w:rsidR="003D4BD8" w:rsidRPr="003D4BD8">
        <w:rPr>
          <w:rFonts w:ascii="Cambria Math" w:hAnsi="Cambria Math" w:cs="Times New Roman"/>
          <w:sz w:val="24"/>
          <w:szCs w:val="24"/>
        </w:rPr>
        <w:t>ℝ</w:t>
      </w:r>
      <w:r w:rsidRPr="00CF0922">
        <w:rPr>
          <w:rFonts w:ascii="Times New Roman" w:hAnsi="Times New Roman" w:cs="Times New Roman"/>
          <w:sz w:val="24"/>
          <w:szCs w:val="24"/>
        </w:rPr>
        <w:t xml:space="preserve">, abstract measure spaces, the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Lebesgue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integral and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</w:t>
      </w:r>
      <w:r w:rsidRPr="003D4BD8">
        <w:rPr>
          <w:rFonts w:ascii="Times New Roman" w:hAnsi="Times New Roman" w:cs="Times New Roman"/>
          <w:i/>
          <w:sz w:val="24"/>
          <w:szCs w:val="24"/>
          <w:vertAlign w:val="superscript"/>
        </w:rPr>
        <w:t>p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-</w:t>
      </w:r>
      <w:r w:rsidR="00160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922" w:rsidRPr="00CF0922" w:rsidRDefault="00160957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F0922" w:rsidRPr="00CF0922">
        <w:rPr>
          <w:rFonts w:ascii="Times New Roman" w:hAnsi="Times New Roman" w:cs="Times New Roman"/>
          <w:sz w:val="24"/>
          <w:szCs w:val="24"/>
        </w:rPr>
        <w:t>spaces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</w:p>
    <w:p w:rsidR="00160957" w:rsidRDefault="004D6E60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erentiation: (i) Bounded variation and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Helly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Selection Theorem</w:t>
      </w:r>
      <w:r>
        <w:rPr>
          <w:rFonts w:ascii="Times New Roman" w:hAnsi="Times New Roman" w:cs="Times New Roman"/>
          <w:sz w:val="24"/>
          <w:szCs w:val="24"/>
        </w:rPr>
        <w:t xml:space="preserve">, 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Covering </w:t>
      </w:r>
    </w:p>
    <w:p w:rsidR="00160957" w:rsidRDefault="00160957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6E60">
        <w:rPr>
          <w:rFonts w:ascii="Times New Roman" w:hAnsi="Times New Roman" w:cs="Times New Roman"/>
          <w:sz w:val="24"/>
          <w:szCs w:val="24"/>
        </w:rPr>
        <w:t>Theorem, diff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erentiation of monotone functions, absolute continuity and the Fundamental </w:t>
      </w:r>
    </w:p>
    <w:p w:rsidR="00CF0922" w:rsidRPr="00CF0922" w:rsidRDefault="00160957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F0922" w:rsidRPr="00CF0922">
        <w:rPr>
          <w:rFonts w:ascii="Times New Roman" w:hAnsi="Times New Roman" w:cs="Times New Roman"/>
          <w:sz w:val="24"/>
          <w:szCs w:val="24"/>
        </w:rPr>
        <w:t>Theorem of Calculus.</w:t>
      </w:r>
      <w:proofErr w:type="gramEnd"/>
    </w:p>
    <w:p w:rsidR="004D6E60" w:rsidRDefault="004D6E60" w:rsidP="004D6E60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CF0922" w:rsidRPr="004D6E60" w:rsidRDefault="00CF0922" w:rsidP="004D6E60">
      <w:pPr>
        <w:autoSpaceDE w:val="0"/>
        <w:autoSpaceDN w:val="0"/>
        <w:adjustRightInd w:val="0"/>
        <w:spacing w:after="0" w:line="240" w:lineRule="auto"/>
        <w:ind w:firstLine="1620"/>
        <w:rPr>
          <w:rFonts w:ascii="Times New Roman" w:hAnsi="Times New Roman" w:cs="Times New Roman"/>
          <w:b/>
          <w:sz w:val="24"/>
          <w:szCs w:val="24"/>
        </w:rPr>
      </w:pPr>
      <w:r w:rsidRPr="004D6E60">
        <w:rPr>
          <w:rFonts w:ascii="Times New Roman" w:hAnsi="Times New Roman" w:cs="Times New Roman"/>
          <w:b/>
          <w:sz w:val="24"/>
          <w:szCs w:val="24"/>
        </w:rPr>
        <w:t>For (a) and (b)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W. Rudin, </w:t>
      </w:r>
      <w:r w:rsidRPr="004D6E60">
        <w:rPr>
          <w:rFonts w:ascii="Times New Roman" w:hAnsi="Times New Roman" w:cs="Times New Roman"/>
          <w:i/>
          <w:sz w:val="24"/>
          <w:szCs w:val="24"/>
        </w:rPr>
        <w:t>Principles of Mathematical Analysis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R. Bartle, </w:t>
      </w:r>
      <w:proofErr w:type="gramStart"/>
      <w:r w:rsidRPr="004D6E6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4D6E60">
        <w:rPr>
          <w:rFonts w:ascii="Times New Roman" w:hAnsi="Times New Roman" w:cs="Times New Roman"/>
          <w:i/>
          <w:sz w:val="24"/>
          <w:szCs w:val="24"/>
        </w:rPr>
        <w:t xml:space="preserve"> Elements of Real Analysis</w:t>
      </w:r>
    </w:p>
    <w:p w:rsidR="00CF0922" w:rsidRPr="004D6E60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i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Natanson, </w:t>
      </w:r>
      <w:r w:rsidRPr="004D6E60">
        <w:rPr>
          <w:rFonts w:ascii="Times New Roman" w:hAnsi="Times New Roman" w:cs="Times New Roman"/>
          <w:i/>
          <w:sz w:val="24"/>
          <w:szCs w:val="24"/>
        </w:rPr>
        <w:t>Theory of Functions of a Real Variable, v.1.</w:t>
      </w:r>
    </w:p>
    <w:p w:rsidR="00CF0922" w:rsidRPr="004D6E60" w:rsidRDefault="00CF0922" w:rsidP="004D6E60">
      <w:pPr>
        <w:autoSpaceDE w:val="0"/>
        <w:autoSpaceDN w:val="0"/>
        <w:adjustRightInd w:val="0"/>
        <w:spacing w:after="0" w:line="240" w:lineRule="auto"/>
        <w:ind w:firstLine="1620"/>
        <w:rPr>
          <w:rFonts w:ascii="Times New Roman" w:hAnsi="Times New Roman" w:cs="Times New Roman"/>
          <w:b/>
          <w:sz w:val="24"/>
          <w:szCs w:val="24"/>
        </w:rPr>
      </w:pPr>
      <w:r w:rsidRPr="004D6E60">
        <w:rPr>
          <w:rFonts w:ascii="Times New Roman" w:hAnsi="Times New Roman" w:cs="Times New Roman"/>
          <w:b/>
          <w:sz w:val="24"/>
          <w:szCs w:val="24"/>
        </w:rPr>
        <w:t>For (c)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W. Rudin, </w:t>
      </w:r>
      <w:r w:rsidRPr="004D6E60">
        <w:rPr>
          <w:rFonts w:ascii="Times New Roman" w:hAnsi="Times New Roman" w:cs="Times New Roman"/>
          <w:i/>
          <w:sz w:val="24"/>
          <w:szCs w:val="24"/>
        </w:rPr>
        <w:t>Real and Complex Analysis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A. Torchinsky, </w:t>
      </w:r>
      <w:r w:rsidRPr="004D6E60">
        <w:rPr>
          <w:rFonts w:ascii="Times New Roman" w:hAnsi="Times New Roman" w:cs="Times New Roman"/>
          <w:i/>
          <w:sz w:val="24"/>
          <w:szCs w:val="24"/>
        </w:rPr>
        <w:t>Real Variables</w:t>
      </w:r>
    </w:p>
    <w:p w:rsidR="00CF0922" w:rsidRP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H. L. Royden, </w:t>
      </w:r>
      <w:r w:rsidRPr="004D6E60">
        <w:rPr>
          <w:rFonts w:ascii="Times New Roman" w:hAnsi="Times New Roman" w:cs="Times New Roman"/>
          <w:i/>
          <w:sz w:val="24"/>
          <w:szCs w:val="24"/>
        </w:rPr>
        <w:t>Real Analysis</w:t>
      </w:r>
    </w:p>
    <w:p w:rsidR="00CF0922" w:rsidRPr="004D6E60" w:rsidRDefault="00CF0922" w:rsidP="004D6E60">
      <w:pPr>
        <w:autoSpaceDE w:val="0"/>
        <w:autoSpaceDN w:val="0"/>
        <w:adjustRightInd w:val="0"/>
        <w:spacing w:after="0" w:line="240" w:lineRule="auto"/>
        <w:ind w:firstLine="1620"/>
        <w:rPr>
          <w:rFonts w:ascii="Times New Roman" w:hAnsi="Times New Roman" w:cs="Times New Roman"/>
          <w:b/>
          <w:sz w:val="24"/>
          <w:szCs w:val="24"/>
        </w:rPr>
      </w:pPr>
      <w:r w:rsidRPr="004D6E60">
        <w:rPr>
          <w:rFonts w:ascii="Times New Roman" w:hAnsi="Times New Roman" w:cs="Times New Roman"/>
          <w:b/>
          <w:sz w:val="24"/>
          <w:szCs w:val="24"/>
        </w:rPr>
        <w:t>For (d)</w:t>
      </w:r>
    </w:p>
    <w:p w:rsidR="00CF0922" w:rsidRDefault="00CF0922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Natanson, Torchinsky and Royden</w:t>
      </w:r>
    </w:p>
    <w:p w:rsidR="004D6E60" w:rsidRPr="00CF0922" w:rsidRDefault="004D6E60" w:rsidP="004D6E60">
      <w:pPr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7A4">
        <w:rPr>
          <w:rFonts w:ascii="Times New Roman" w:hAnsi="Times New Roman" w:cs="Times New Roman"/>
          <w:b/>
          <w:sz w:val="24"/>
          <w:szCs w:val="24"/>
        </w:rPr>
        <w:lastRenderedPageBreak/>
        <w:t>(B)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4D6E60">
        <w:rPr>
          <w:rFonts w:ascii="Times New Roman" w:hAnsi="Times New Roman" w:cs="Times New Roman"/>
          <w:b/>
          <w:sz w:val="24"/>
          <w:szCs w:val="24"/>
          <w:u w:val="single"/>
        </w:rPr>
        <w:t>Abstract Algebra (MA 553)</w:t>
      </w:r>
    </w:p>
    <w:p w:rsidR="00CF0922" w:rsidRDefault="00CF0922" w:rsidP="00B057A4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Prerequisites:</w:t>
      </w:r>
    </w:p>
    <w:p w:rsidR="004D6E60" w:rsidRPr="00CF0922" w:rsidRDefault="004D6E6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CE084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Some undergraduate level linear algebra and group theory such as is found on pages 1-99 of M. Artin's</w:t>
      </w:r>
      <w:r w:rsidR="00B057A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Algebra and, in addition, D&amp;F (see below), Chapters 0-3 (except </w:t>
      </w:r>
      <w:r w:rsidR="001F4101" w:rsidRPr="001F4101">
        <w:rPr>
          <w:rFonts w:ascii="Times New Roman" w:hAnsi="Times New Roman" w:cs="Times New Roman"/>
          <w:sz w:val="24"/>
          <w:szCs w:val="24"/>
        </w:rPr>
        <w:t>§</w:t>
      </w:r>
      <w:r w:rsidRPr="00CF0922">
        <w:rPr>
          <w:rFonts w:ascii="Times New Roman" w:hAnsi="Times New Roman" w:cs="Times New Roman"/>
          <w:sz w:val="24"/>
          <w:szCs w:val="24"/>
        </w:rPr>
        <w:t>3.4).</w:t>
      </w:r>
    </w:p>
    <w:p w:rsidR="004D6E60" w:rsidRPr="00CF0922" w:rsidRDefault="004D6E60" w:rsidP="00CE08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E084C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160957" w:rsidRPr="00160957" w:rsidRDefault="00CF0922" w:rsidP="00CE08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Group t</w:t>
      </w:r>
      <w:r w:rsidR="00B24DEC" w:rsidRPr="00160957">
        <w:rPr>
          <w:rFonts w:ascii="Times New Roman" w:hAnsi="Times New Roman" w:cs="Times New Roman"/>
          <w:sz w:val="24"/>
          <w:szCs w:val="24"/>
        </w:rPr>
        <w:t>heory; Sylow theorems; Jordan-H</w:t>
      </w:r>
      <w:r w:rsidR="001F4101" w:rsidRPr="001F4101">
        <w:rPr>
          <w:rFonts w:ascii="Times New Roman" w:hAnsi="Times New Roman" w:cs="Times New Roman"/>
          <w:sz w:val="24"/>
          <w:szCs w:val="24"/>
        </w:rPr>
        <w:t>ӧ</w:t>
      </w:r>
      <w:r w:rsidRPr="00160957">
        <w:rPr>
          <w:rFonts w:ascii="Times New Roman" w:hAnsi="Times New Roman" w:cs="Times New Roman"/>
          <w:sz w:val="24"/>
          <w:szCs w:val="24"/>
        </w:rPr>
        <w:t>lder theorem; solvable g</w:t>
      </w:r>
      <w:r w:rsidR="00B24DEC" w:rsidRPr="00160957">
        <w:rPr>
          <w:rFonts w:ascii="Times New Roman" w:hAnsi="Times New Roman" w:cs="Times New Roman"/>
          <w:sz w:val="24"/>
          <w:szCs w:val="24"/>
        </w:rPr>
        <w:t xml:space="preserve">roups. [D&amp;F, Chapters 4-5, </w:t>
      </w:r>
      <w:r w:rsidR="00160957" w:rsidRPr="00160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22" w:rsidRPr="00160957" w:rsidRDefault="00B24DEC" w:rsidP="00CE084C">
      <w:pPr>
        <w:pStyle w:val="ListParagraph"/>
        <w:autoSpaceDE w:val="0"/>
        <w:autoSpaceDN w:val="0"/>
        <w:adjustRightInd w:val="0"/>
        <w:spacing w:after="0" w:line="360" w:lineRule="auto"/>
        <w:ind w:left="1524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plus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 </w:t>
      </w:r>
      <w:r w:rsidR="001F4101" w:rsidRPr="001F4101">
        <w:rPr>
          <w:rFonts w:ascii="Times New Roman" w:hAnsi="Times New Roman" w:cs="Times New Roman"/>
          <w:sz w:val="24"/>
          <w:szCs w:val="24"/>
        </w:rPr>
        <w:t>§</w:t>
      </w:r>
      <w:r w:rsidR="00CF0922" w:rsidRPr="00160957">
        <w:rPr>
          <w:rFonts w:ascii="Times New Roman" w:hAnsi="Times New Roman" w:cs="Times New Roman"/>
          <w:sz w:val="24"/>
          <w:szCs w:val="24"/>
        </w:rPr>
        <w:t>3.4].</w:t>
      </w:r>
    </w:p>
    <w:p w:rsidR="00160957" w:rsidRPr="00160957" w:rsidRDefault="00CF0922" w:rsidP="00CE08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Ring theory; unique factorization in polynomial rings and principa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l ideal domains. [D&amp;F, </w:t>
      </w:r>
    </w:p>
    <w:p w:rsidR="00CF0922" w:rsidRPr="00160957" w:rsidRDefault="00B057A4" w:rsidP="00CE084C">
      <w:pPr>
        <w:pStyle w:val="ListParagraph"/>
        <w:autoSpaceDE w:val="0"/>
        <w:autoSpaceDN w:val="0"/>
        <w:adjustRightInd w:val="0"/>
        <w:spacing w:after="0" w:line="360" w:lineRule="auto"/>
        <w:ind w:left="1524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 xml:space="preserve">Chapters </w:t>
      </w:r>
      <w:r w:rsidR="00CF0922" w:rsidRPr="00160957">
        <w:rPr>
          <w:rFonts w:ascii="Times New Roman" w:hAnsi="Times New Roman" w:cs="Times New Roman"/>
          <w:sz w:val="24"/>
          <w:szCs w:val="24"/>
        </w:rPr>
        <w:t>7-9].</w:t>
      </w:r>
    </w:p>
    <w:p w:rsidR="00160957" w:rsidRPr="00160957" w:rsidRDefault="00CF0922" w:rsidP="00CE08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 xml:space="preserve">Field theory; ruler and compass </w:t>
      </w:r>
      <w:r w:rsidR="00B057A4" w:rsidRPr="00160957">
        <w:rPr>
          <w:rFonts w:ascii="Times New Roman" w:hAnsi="Times New Roman" w:cs="Times New Roman"/>
          <w:sz w:val="24"/>
          <w:szCs w:val="24"/>
        </w:rPr>
        <w:t>constructions, roots of unity, finite fi</w:t>
      </w:r>
      <w:r w:rsidRPr="00160957">
        <w:rPr>
          <w:rFonts w:ascii="Times New Roman" w:hAnsi="Times New Roman" w:cs="Times New Roman"/>
          <w:sz w:val="24"/>
          <w:szCs w:val="24"/>
        </w:rPr>
        <w:t>e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lds, Galois theory; </w:t>
      </w:r>
    </w:p>
    <w:p w:rsidR="00CF0922" w:rsidRPr="00160957" w:rsidRDefault="00B057A4" w:rsidP="00CE084C">
      <w:pPr>
        <w:pStyle w:val="ListParagraph"/>
        <w:autoSpaceDE w:val="0"/>
        <w:autoSpaceDN w:val="0"/>
        <w:adjustRightInd w:val="0"/>
        <w:spacing w:after="0" w:line="360" w:lineRule="auto"/>
        <w:ind w:left="1524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 xml:space="preserve">solvability </w:t>
      </w:r>
      <w:r w:rsidR="00CF0922" w:rsidRPr="00160957">
        <w:rPr>
          <w:rFonts w:ascii="Times New Roman" w:hAnsi="Times New Roman" w:cs="Times New Roman"/>
          <w:sz w:val="24"/>
          <w:szCs w:val="24"/>
        </w:rPr>
        <w:t>of equations by radicals. [D&amp;F, Chapters 13-14, up to and including 14.7].</w:t>
      </w:r>
    </w:p>
    <w:p w:rsidR="00B057A4" w:rsidRDefault="00B057A4" w:rsidP="00B057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B057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Book:</w:t>
      </w:r>
    </w:p>
    <w:p w:rsidR="00CF0922" w:rsidRPr="00CF0922" w:rsidRDefault="00160957" w:rsidP="00B057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[D&amp;F]: D. Dummit and R. Foote, </w:t>
      </w:r>
      <w:r w:rsidR="00CF0922" w:rsidRPr="00B057A4">
        <w:rPr>
          <w:rFonts w:ascii="Times New Roman" w:hAnsi="Times New Roman" w:cs="Times New Roman"/>
          <w:i/>
          <w:sz w:val="24"/>
          <w:szCs w:val="24"/>
        </w:rPr>
        <w:t>Abstract Algebra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, 2nd. </w:t>
      </w:r>
      <w:r w:rsidR="00E13023" w:rsidRPr="00CF0922">
        <w:rPr>
          <w:rFonts w:ascii="Times New Roman" w:hAnsi="Times New Roman" w:cs="Times New Roman"/>
          <w:sz w:val="24"/>
          <w:szCs w:val="24"/>
        </w:rPr>
        <w:t>Edition</w:t>
      </w:r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</w:p>
    <w:p w:rsidR="00B057A4" w:rsidRDefault="00B057A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B057A4" w:rsidRDefault="00CF0922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7A4">
        <w:rPr>
          <w:rFonts w:ascii="Times New Roman" w:hAnsi="Times New Roman" w:cs="Times New Roman"/>
          <w:b/>
          <w:sz w:val="24"/>
          <w:szCs w:val="24"/>
        </w:rPr>
        <w:t>(C)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B057A4">
        <w:rPr>
          <w:rFonts w:ascii="Times New Roman" w:hAnsi="Times New Roman" w:cs="Times New Roman"/>
          <w:b/>
          <w:sz w:val="24"/>
          <w:szCs w:val="24"/>
          <w:u w:val="single"/>
        </w:rPr>
        <w:t>Complex Analysis (MA 530)</w:t>
      </w:r>
    </w:p>
    <w:p w:rsidR="00CF0922" w:rsidRDefault="00CF0922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160957" w:rsidRPr="00CF0922" w:rsidRDefault="00160957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</w:p>
    <w:p w:rsidR="00160957" w:rsidRPr="00160957" w:rsidRDefault="00CF0922" w:rsidP="00160957">
      <w:pPr>
        <w:pStyle w:val="ListParagraph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 xml:space="preserve">Cauchy-Riemann equations; conformality and other properties of analytic functions; linear </w:t>
      </w:r>
      <w:r w:rsidR="00160957" w:rsidRPr="00160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22" w:rsidRDefault="00160957" w:rsidP="0016095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0922" w:rsidRPr="00160957">
        <w:rPr>
          <w:rFonts w:ascii="Times New Roman" w:hAnsi="Times New Roman" w:cs="Times New Roman"/>
          <w:sz w:val="24"/>
          <w:szCs w:val="24"/>
        </w:rPr>
        <w:t>fractional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160957">
        <w:rPr>
          <w:rFonts w:ascii="Times New Roman" w:hAnsi="Times New Roman" w:cs="Times New Roman"/>
          <w:sz w:val="24"/>
          <w:szCs w:val="24"/>
        </w:rPr>
        <w:t>transformations; special functions.</w:t>
      </w:r>
    </w:p>
    <w:p w:rsidR="00160957" w:rsidRPr="00160957" w:rsidRDefault="00160957" w:rsidP="0016095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160957" w:rsidRDefault="00CF0922" w:rsidP="00160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Taylor and Laurent series; absolute and uniform convergence.</w:t>
      </w:r>
    </w:p>
    <w:p w:rsidR="00160957" w:rsidRPr="00160957" w:rsidRDefault="00160957" w:rsidP="00160957">
      <w:pPr>
        <w:pStyle w:val="ListParagraph"/>
        <w:autoSpaceDE w:val="0"/>
        <w:autoSpaceDN w:val="0"/>
        <w:adjustRightInd w:val="0"/>
        <w:spacing w:after="0" w:line="240" w:lineRule="auto"/>
        <w:ind w:left="1524"/>
        <w:rPr>
          <w:rFonts w:ascii="Times New Roman" w:hAnsi="Times New Roman" w:cs="Times New Roman"/>
          <w:sz w:val="24"/>
          <w:szCs w:val="24"/>
        </w:rPr>
      </w:pPr>
    </w:p>
    <w:p w:rsidR="00CF0922" w:rsidRPr="00160957" w:rsidRDefault="00CF0922" w:rsidP="00160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Cauchy's theorem, formula, residue theorem, inequ</w:t>
      </w:r>
      <w:r w:rsidR="00B057A4" w:rsidRPr="00160957">
        <w:rPr>
          <w:rFonts w:ascii="Times New Roman" w:hAnsi="Times New Roman" w:cs="Times New Roman"/>
          <w:sz w:val="24"/>
          <w:szCs w:val="24"/>
        </w:rPr>
        <w:t>ality; Morera's theorem; classifi</w:t>
      </w:r>
      <w:r w:rsidRPr="00160957">
        <w:rPr>
          <w:rFonts w:ascii="Times New Roman" w:hAnsi="Times New Roman" w:cs="Times New Roman"/>
          <w:sz w:val="24"/>
          <w:szCs w:val="24"/>
        </w:rPr>
        <w:t>cation of singularities;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 </w:t>
      </w:r>
      <w:r w:rsidR="00E13023" w:rsidRPr="00160957">
        <w:rPr>
          <w:rFonts w:ascii="Times New Roman" w:hAnsi="Times New Roman" w:cs="Times New Roman"/>
          <w:sz w:val="24"/>
          <w:szCs w:val="24"/>
        </w:rPr>
        <w:t>Louisville’s</w:t>
      </w:r>
      <w:r w:rsidRPr="00160957">
        <w:rPr>
          <w:rFonts w:ascii="Times New Roman" w:hAnsi="Times New Roman" w:cs="Times New Roman"/>
          <w:sz w:val="24"/>
          <w:szCs w:val="24"/>
        </w:rPr>
        <w:t xml:space="preserve"> theorem; fundamental theorem of algebra; C</w:t>
      </w:r>
      <w:r w:rsidR="00B057A4" w:rsidRPr="00160957">
        <w:rPr>
          <w:rFonts w:ascii="Times New Roman" w:hAnsi="Times New Roman" w:cs="Times New Roman"/>
          <w:sz w:val="24"/>
          <w:szCs w:val="24"/>
        </w:rPr>
        <w:t xml:space="preserve">asorati-Weierstrass theorem; definite </w:t>
      </w:r>
      <w:r w:rsidRPr="00160957">
        <w:rPr>
          <w:rFonts w:ascii="Times New Roman" w:hAnsi="Times New Roman" w:cs="Times New Roman"/>
          <w:sz w:val="24"/>
          <w:szCs w:val="24"/>
        </w:rPr>
        <w:t>integrals; maximum modulus theorem; Schwarz's lemma; Rouche's theorem; Weierstrass' theorem.</w:t>
      </w:r>
    </w:p>
    <w:p w:rsidR="00160957" w:rsidRPr="00160957" w:rsidRDefault="00160957" w:rsidP="0016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57" w:rsidRDefault="00CF0922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Harmonic functions; Poisson formula, Schwarz's theorem; harmonic conjugates; re</w:t>
      </w:r>
      <w:r w:rsidR="00B057A4">
        <w:rPr>
          <w:rFonts w:ascii="Times New Roman" w:hAnsi="Times New Roman" w:cs="Times New Roman"/>
          <w:sz w:val="24"/>
          <w:szCs w:val="24"/>
        </w:rPr>
        <w:t>a</w:t>
      </w:r>
      <w:r w:rsidRPr="00CF0922">
        <w:rPr>
          <w:rFonts w:ascii="Times New Roman" w:hAnsi="Times New Roman" w:cs="Times New Roman"/>
          <w:sz w:val="24"/>
          <w:szCs w:val="24"/>
        </w:rPr>
        <w:t xml:space="preserve">ction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22" w:rsidRPr="00CF0922" w:rsidRDefault="00160957" w:rsidP="0016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0922" w:rsidRPr="00CF0922">
        <w:rPr>
          <w:rFonts w:ascii="Times New Roman" w:hAnsi="Times New Roman" w:cs="Times New Roman"/>
          <w:sz w:val="24"/>
          <w:szCs w:val="24"/>
        </w:rPr>
        <w:t>principle.</w:t>
      </w:r>
    </w:p>
    <w:p w:rsidR="00B057A4" w:rsidRDefault="00B057A4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Book:</w:t>
      </w:r>
    </w:p>
    <w:p w:rsidR="00CF0922" w:rsidRPr="00CF0922" w:rsidRDefault="00160957" w:rsidP="00B057A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Ahlfors: </w:t>
      </w:r>
      <w:r w:rsidR="00CF0922" w:rsidRPr="00B057A4">
        <w:rPr>
          <w:rFonts w:ascii="Times New Roman" w:hAnsi="Times New Roman" w:cs="Times New Roman"/>
          <w:i/>
          <w:sz w:val="24"/>
          <w:szCs w:val="24"/>
        </w:rPr>
        <w:t>Complex Analysis</w:t>
      </w:r>
      <w:r w:rsidR="00CF0922" w:rsidRPr="00CF0922">
        <w:rPr>
          <w:rFonts w:ascii="Times New Roman" w:hAnsi="Times New Roman" w:cs="Times New Roman"/>
          <w:sz w:val="24"/>
          <w:szCs w:val="24"/>
        </w:rPr>
        <w:t>, 3rd Edition, pp. 1-48, 67-84, 101-186.</w:t>
      </w:r>
    </w:p>
    <w:p w:rsidR="00B057A4" w:rsidRDefault="00B057A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34F7" w:rsidRDefault="005B34F7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B057A4" w:rsidRDefault="00CF0922" w:rsidP="00B057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057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(D) </w:t>
      </w:r>
      <w:r w:rsidRPr="00B057A4">
        <w:rPr>
          <w:rFonts w:ascii="Times New Roman" w:hAnsi="Times New Roman" w:cs="Times New Roman"/>
          <w:b/>
          <w:sz w:val="24"/>
          <w:szCs w:val="24"/>
          <w:u w:val="single"/>
        </w:rPr>
        <w:t>Linear Algebra (MA 554)</w:t>
      </w:r>
    </w:p>
    <w:p w:rsidR="00CF0922" w:rsidRDefault="00CF0922" w:rsidP="00B057A4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B057A4" w:rsidRPr="00CF0922" w:rsidRDefault="00B057A4" w:rsidP="00CE084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E084C">
      <w:pPr>
        <w:autoSpaceDE w:val="0"/>
        <w:autoSpaceDN w:val="0"/>
        <w:adjustRightInd w:val="0"/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(a) Vector spaces; linear maps; matrices; determinants; systems of linear equations.</w:t>
      </w:r>
    </w:p>
    <w:p w:rsidR="00CF0922" w:rsidRPr="00CF0922" w:rsidRDefault="00CF0922" w:rsidP="00CE084C">
      <w:pPr>
        <w:autoSpaceDE w:val="0"/>
        <w:autoSpaceDN w:val="0"/>
        <w:adjustRightInd w:val="0"/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(b) Inner products; hermitian, unitary and normal operators.</w:t>
      </w:r>
    </w:p>
    <w:p w:rsidR="00B057A4" w:rsidRDefault="00CF0922" w:rsidP="00CE084C">
      <w:p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(c) Modules </w:t>
      </w:r>
      <w:r w:rsidR="00B057A4">
        <w:rPr>
          <w:rFonts w:ascii="Times New Roman" w:hAnsi="Times New Roman" w:cs="Times New Roman"/>
          <w:sz w:val="24"/>
          <w:szCs w:val="24"/>
        </w:rPr>
        <w:t>over a principal ideal domain; fi</w:t>
      </w:r>
      <w:r w:rsidRPr="00CF0922">
        <w:rPr>
          <w:rFonts w:ascii="Times New Roman" w:hAnsi="Times New Roman" w:cs="Times New Roman"/>
          <w:sz w:val="24"/>
          <w:szCs w:val="24"/>
        </w:rPr>
        <w:t>nitely generated abelian groups; Jordan and rational canonical</w:t>
      </w:r>
      <w:r w:rsidR="00B057A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for</w:t>
      </w:r>
      <w:r w:rsidR="00CE084C">
        <w:rPr>
          <w:rFonts w:ascii="Times New Roman" w:hAnsi="Times New Roman" w:cs="Times New Roman"/>
          <w:sz w:val="24"/>
          <w:szCs w:val="24"/>
        </w:rPr>
        <w:t>ms for a linear transformation.</w:t>
      </w:r>
    </w:p>
    <w:p w:rsidR="00CF0922" w:rsidRDefault="00CF0922" w:rsidP="00B057A4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B057A4" w:rsidRPr="00CF0922" w:rsidRDefault="00B057A4" w:rsidP="00B057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B057A4" w:rsidP="00911092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man and Kunze, </w:t>
      </w:r>
      <w:r w:rsidR="00CF0922" w:rsidRPr="00B057A4">
        <w:rPr>
          <w:rFonts w:ascii="Times New Roman" w:hAnsi="Times New Roman" w:cs="Times New Roman"/>
          <w:i/>
          <w:sz w:val="24"/>
          <w:szCs w:val="24"/>
        </w:rPr>
        <w:t>Linear Algebra</w:t>
      </w:r>
      <w:r w:rsidR="00CF0922" w:rsidRPr="00CF0922">
        <w:rPr>
          <w:rFonts w:ascii="Times New Roman" w:hAnsi="Times New Roman" w:cs="Times New Roman"/>
          <w:sz w:val="24"/>
          <w:szCs w:val="24"/>
        </w:rPr>
        <w:t>, Chapters 1-8 (</w:t>
      </w:r>
      <w:r w:rsidR="00CF0922" w:rsidRPr="001F4101">
        <w:rPr>
          <w:rFonts w:ascii="Times New Roman" w:hAnsi="Times New Roman" w:cs="Times New Roman"/>
          <w:sz w:val="24"/>
          <w:szCs w:val="24"/>
        </w:rPr>
        <w:t xml:space="preserve">omitting </w:t>
      </w:r>
      <w:r w:rsidR="001F4101" w:rsidRPr="001F4101">
        <w:rPr>
          <w:rFonts w:ascii="Times New Roman" w:hAnsi="Times New Roman" w:cs="Times New Roman"/>
          <w:sz w:val="24"/>
          <w:szCs w:val="24"/>
        </w:rPr>
        <w:t>§§</w:t>
      </w:r>
      <w:r w:rsidR="00CF0922" w:rsidRPr="001F4101">
        <w:rPr>
          <w:rFonts w:ascii="Times New Roman" w:hAnsi="Times New Roman" w:cs="Times New Roman"/>
          <w:sz w:val="24"/>
          <w:szCs w:val="24"/>
        </w:rPr>
        <w:t>5</w:t>
      </w:r>
      <w:r w:rsidR="00CF0922" w:rsidRPr="00CF0922">
        <w:rPr>
          <w:rFonts w:ascii="Times New Roman" w:hAnsi="Times New Roman" w:cs="Times New Roman"/>
          <w:sz w:val="24"/>
          <w:szCs w:val="24"/>
        </w:rPr>
        <w:t>.6, 5.7)</w:t>
      </w:r>
    </w:p>
    <w:p w:rsidR="00CF0922" w:rsidRPr="00CF0922" w:rsidRDefault="00CF0922" w:rsidP="00911092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Jacobson, </w:t>
      </w:r>
      <w:r w:rsidRPr="00B057A4">
        <w:rPr>
          <w:rFonts w:ascii="Times New Roman" w:hAnsi="Times New Roman" w:cs="Times New Roman"/>
          <w:i/>
          <w:sz w:val="24"/>
          <w:szCs w:val="24"/>
        </w:rPr>
        <w:t>Basic Algebra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B057A4">
        <w:rPr>
          <w:rFonts w:ascii="Times New Roman" w:hAnsi="Times New Roman" w:cs="Times New Roman"/>
          <w:i/>
          <w:sz w:val="24"/>
          <w:szCs w:val="24"/>
        </w:rPr>
        <w:t>I</w:t>
      </w:r>
      <w:r w:rsidRPr="00CF0922">
        <w:rPr>
          <w:rFonts w:ascii="Times New Roman" w:hAnsi="Times New Roman" w:cs="Times New Roman"/>
          <w:sz w:val="24"/>
          <w:szCs w:val="24"/>
        </w:rPr>
        <w:t xml:space="preserve">, Chapter 3 (omit </w:t>
      </w:r>
      <w:r w:rsidR="001F4101" w:rsidRPr="001F4101">
        <w:rPr>
          <w:rFonts w:ascii="Times New Roman" w:hAnsi="Times New Roman" w:cs="Times New Roman"/>
          <w:sz w:val="24"/>
          <w:szCs w:val="24"/>
        </w:rPr>
        <w:t>§</w:t>
      </w:r>
      <w:r w:rsidRPr="00CF0922">
        <w:rPr>
          <w:rFonts w:ascii="Times New Roman" w:hAnsi="Times New Roman" w:cs="Times New Roman"/>
          <w:sz w:val="24"/>
          <w:szCs w:val="24"/>
        </w:rPr>
        <w:t>3.11)</w:t>
      </w:r>
    </w:p>
    <w:p w:rsidR="00B057A4" w:rsidRDefault="00B057A4" w:rsidP="00B057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0922" w:rsidRPr="00B057A4" w:rsidRDefault="00B057A4" w:rsidP="0091109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7A4">
        <w:rPr>
          <w:rFonts w:ascii="Times New Roman" w:hAnsi="Times New Roman" w:cs="Times New Roman"/>
          <w:b/>
          <w:sz w:val="24"/>
          <w:szCs w:val="24"/>
          <w:u w:val="single"/>
        </w:rPr>
        <w:t>(E) Diff</w:t>
      </w:r>
      <w:r w:rsidR="00CF0922" w:rsidRPr="00B057A4">
        <w:rPr>
          <w:rFonts w:ascii="Times New Roman" w:hAnsi="Times New Roman" w:cs="Times New Roman"/>
          <w:b/>
          <w:sz w:val="24"/>
          <w:szCs w:val="24"/>
          <w:u w:val="single"/>
        </w:rPr>
        <w:t>erential Geometry (MA 562)</w:t>
      </w:r>
    </w:p>
    <w:p w:rsidR="00B057A4" w:rsidRDefault="00B057A4" w:rsidP="00B057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91109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Prerequisites:</w:t>
      </w:r>
    </w:p>
    <w:p w:rsidR="00B057A4" w:rsidRPr="00CF0922" w:rsidRDefault="00B057A4" w:rsidP="00B057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1109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Some undergraduate multivariate calculus and topology as found in Munkres, Chapters 1-4 (see below)</w:t>
      </w:r>
      <w:r w:rsidR="0091109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including the topology of </w:t>
      </w:r>
      <w:r w:rsidR="00160C8A" w:rsidRPr="00DB0C11">
        <w:rPr>
          <w:rFonts w:ascii="Cambria Math" w:hAnsi="Cambria Math" w:cs="Times New Roman"/>
          <w:i/>
          <w:sz w:val="24"/>
          <w:szCs w:val="24"/>
        </w:rPr>
        <w:t>ℝ</w:t>
      </w:r>
      <w:r w:rsidR="00DB0C11"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DB0C11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DB0C11">
        <w:rPr>
          <w:rFonts w:ascii="Times New Roman" w:hAnsi="Times New Roman" w:cs="Times New Roman"/>
          <w:sz w:val="24"/>
          <w:szCs w:val="24"/>
        </w:rPr>
        <w:t>,</w:t>
      </w:r>
      <w:r w:rsidRPr="00CF0922">
        <w:rPr>
          <w:rFonts w:ascii="Times New Roman" w:hAnsi="Times New Roman" w:cs="Times New Roman"/>
          <w:sz w:val="24"/>
          <w:szCs w:val="24"/>
        </w:rPr>
        <w:t xml:space="preserve"> the chain rule for mappings from </w:t>
      </w:r>
      <w:r w:rsidR="00DB0C11" w:rsidRPr="00DB0C11">
        <w:rPr>
          <w:rFonts w:ascii="Cambria Math" w:hAnsi="Cambria Math" w:cs="Times New Roman"/>
          <w:i/>
          <w:sz w:val="24"/>
          <w:szCs w:val="24"/>
        </w:rPr>
        <w:t>ℝ</w:t>
      </w:r>
      <w:r w:rsidR="00DB0C11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DB0C11" w:rsidRPr="00DB0C11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CF0922">
        <w:rPr>
          <w:rFonts w:ascii="Times New Roman" w:hAnsi="Times New Roman" w:cs="Times New Roman"/>
          <w:sz w:val="24"/>
          <w:szCs w:val="24"/>
        </w:rPr>
        <w:t xml:space="preserve"> into </w:t>
      </w:r>
      <w:r w:rsidR="00DB0C11" w:rsidRPr="00DB0C11">
        <w:rPr>
          <w:rFonts w:ascii="Cambria Math" w:hAnsi="Cambria Math" w:cs="Times New Roman"/>
          <w:i/>
          <w:sz w:val="24"/>
          <w:szCs w:val="24"/>
        </w:rPr>
        <w:t>ℝ</w:t>
      </w:r>
      <w:r w:rsidR="00DB0C11">
        <w:rPr>
          <w:rFonts w:ascii="Times New Roman" w:hAnsi="Times New Roman" w:cs="Times New Roman"/>
          <w:sz w:val="24"/>
          <w:szCs w:val="24"/>
        </w:rPr>
        <w:t xml:space="preserve"> </w:t>
      </w:r>
      <w:r w:rsidR="00DB0C11" w:rsidRPr="00DB0C11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911092">
        <w:rPr>
          <w:rFonts w:ascii="Times New Roman" w:hAnsi="Times New Roman" w:cs="Times New Roman"/>
          <w:sz w:val="24"/>
          <w:szCs w:val="24"/>
        </w:rPr>
        <w:t xml:space="preserve">, the implicit and inverse </w:t>
      </w:r>
      <w:r w:rsidRPr="00CF0922">
        <w:rPr>
          <w:rFonts w:ascii="Times New Roman" w:hAnsi="Times New Roman" w:cs="Times New Roman"/>
          <w:sz w:val="24"/>
          <w:szCs w:val="24"/>
        </w:rPr>
        <w:t>function theorems, and Jacobians.</w:t>
      </w:r>
    </w:p>
    <w:p w:rsidR="00911092" w:rsidRDefault="00911092" w:rsidP="0091109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91109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CF0922" w:rsidRPr="00CF0922" w:rsidRDefault="00CF0922" w:rsidP="00B057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957" w:rsidRPr="00CE084C" w:rsidRDefault="00911092" w:rsidP="005129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Diff</w:t>
      </w:r>
      <w:r w:rsidR="00CF0922" w:rsidRPr="00160957">
        <w:rPr>
          <w:rFonts w:ascii="Times New Roman" w:hAnsi="Times New Roman" w:cs="Times New Roman"/>
          <w:sz w:val="24"/>
          <w:szCs w:val="24"/>
        </w:rPr>
        <w:t>erentiable</w:t>
      </w:r>
      <w:r w:rsidRPr="00160957">
        <w:rPr>
          <w:rFonts w:ascii="Times New Roman" w:hAnsi="Times New Roman" w:cs="Times New Roman"/>
          <w:sz w:val="24"/>
          <w:szCs w:val="24"/>
        </w:rPr>
        <w:t xml:space="preserve"> manifolds and submanifolds; diff</w:t>
      </w:r>
      <w:r w:rsidR="00CF0922" w:rsidRPr="00160957">
        <w:rPr>
          <w:rFonts w:ascii="Times New Roman" w:hAnsi="Times New Roman" w:cs="Times New Roman"/>
          <w:sz w:val="24"/>
          <w:szCs w:val="24"/>
        </w:rPr>
        <w:t>erentiable mappings, rank of a mapping and immersions,</w:t>
      </w:r>
      <w:r w:rsidRPr="00160957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160957">
        <w:rPr>
          <w:rFonts w:ascii="Times New Roman" w:hAnsi="Times New Roman" w:cs="Times New Roman"/>
          <w:sz w:val="24"/>
          <w:szCs w:val="24"/>
        </w:rPr>
        <w:t>submanifolds, tangent and cotangent bundles.</w:t>
      </w:r>
    </w:p>
    <w:p w:rsidR="00160957" w:rsidRPr="00CE084C" w:rsidRDefault="00911092" w:rsidP="005129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0957">
        <w:rPr>
          <w:rFonts w:ascii="Times New Roman" w:hAnsi="Times New Roman" w:cs="Times New Roman"/>
          <w:sz w:val="24"/>
          <w:szCs w:val="24"/>
        </w:rPr>
        <w:t>Vector fi</w:t>
      </w:r>
      <w:r w:rsidR="00CF0922" w:rsidRPr="00160957">
        <w:rPr>
          <w:rFonts w:ascii="Times New Roman" w:hAnsi="Times New Roman" w:cs="Times New Roman"/>
          <w:sz w:val="24"/>
          <w:szCs w:val="24"/>
        </w:rPr>
        <w:t>elds, Lie groups, One parameter groups, Lie bracket, Frobenius' theorem.</w:t>
      </w:r>
    </w:p>
    <w:p w:rsidR="00CF0922" w:rsidRPr="00CF0922" w:rsidRDefault="00CF0922" w:rsidP="00512914">
      <w:pPr>
        <w:tabs>
          <w:tab w:val="left" w:pos="1170"/>
        </w:tabs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(c) </w:t>
      </w:r>
      <w:r w:rsidR="0016095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Tensors and tensor</w:t>
      </w:r>
      <w:r w:rsidR="00911092">
        <w:rPr>
          <w:rFonts w:ascii="Times New Roman" w:hAnsi="Times New Roman" w:cs="Times New Roman"/>
          <w:sz w:val="24"/>
          <w:szCs w:val="24"/>
        </w:rPr>
        <w:t xml:space="preserve"> fi</w:t>
      </w:r>
      <w:r w:rsidRPr="00CF0922">
        <w:rPr>
          <w:rFonts w:ascii="Times New Roman" w:hAnsi="Times New Roman" w:cs="Times New Roman"/>
          <w:sz w:val="24"/>
          <w:szCs w:val="24"/>
        </w:rPr>
        <w:t>elds on manifolds; exterior algebra, orientation, integration on manifolds</w:t>
      </w:r>
      <w:r w:rsidR="00E13023" w:rsidRPr="00CF0922">
        <w:rPr>
          <w:rFonts w:ascii="Times New Roman" w:hAnsi="Times New Roman" w:cs="Times New Roman"/>
          <w:sz w:val="24"/>
          <w:szCs w:val="24"/>
        </w:rPr>
        <w:t xml:space="preserve">, </w:t>
      </w:r>
      <w:r w:rsidR="00E13023">
        <w:rPr>
          <w:rFonts w:ascii="Times New Roman" w:hAnsi="Times New Roman" w:cs="Times New Roman"/>
          <w:sz w:val="24"/>
          <w:szCs w:val="24"/>
        </w:rPr>
        <w:t>Stokes’</w:t>
      </w:r>
      <w:r w:rsidR="0091109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Theorem on manifolds.</w:t>
      </w:r>
    </w:p>
    <w:p w:rsidR="00911092" w:rsidRDefault="00911092" w:rsidP="009110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51291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911092" w:rsidRPr="00CF0922" w:rsidRDefault="00911092" w:rsidP="009110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12914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J. Munkres, </w:t>
      </w:r>
      <w:r w:rsidRPr="00911092">
        <w:rPr>
          <w:rFonts w:ascii="Times New Roman" w:hAnsi="Times New Roman" w:cs="Times New Roman"/>
          <w:i/>
          <w:sz w:val="24"/>
          <w:szCs w:val="24"/>
        </w:rPr>
        <w:t>Analysis on Manifolds</w:t>
      </w:r>
      <w:r w:rsidRPr="00CF0922">
        <w:rPr>
          <w:rFonts w:ascii="Times New Roman" w:hAnsi="Times New Roman" w:cs="Times New Roman"/>
          <w:sz w:val="24"/>
          <w:szCs w:val="24"/>
        </w:rPr>
        <w:t>, Chapters 1-4.</w:t>
      </w:r>
    </w:p>
    <w:p w:rsidR="00CF0922" w:rsidRPr="00CF0922" w:rsidRDefault="00CF0922" w:rsidP="00512914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W. Boothby, </w:t>
      </w:r>
      <w:r w:rsidR="00911092">
        <w:rPr>
          <w:rFonts w:ascii="Times New Roman" w:hAnsi="Times New Roman" w:cs="Times New Roman"/>
          <w:i/>
          <w:sz w:val="24"/>
          <w:szCs w:val="24"/>
        </w:rPr>
        <w:t>Diff</w:t>
      </w:r>
      <w:r w:rsidRPr="00911092">
        <w:rPr>
          <w:rFonts w:ascii="Times New Roman" w:hAnsi="Times New Roman" w:cs="Times New Roman"/>
          <w:i/>
          <w:sz w:val="24"/>
          <w:szCs w:val="24"/>
        </w:rPr>
        <w:t>erentiable Geometry and Riemannian Geometry</w:t>
      </w:r>
      <w:r w:rsidRPr="00CF0922">
        <w:rPr>
          <w:rFonts w:ascii="Times New Roman" w:hAnsi="Times New Roman" w:cs="Times New Roman"/>
          <w:sz w:val="24"/>
          <w:szCs w:val="24"/>
        </w:rPr>
        <w:t>, Chapters 1-6.</w:t>
      </w:r>
    </w:p>
    <w:p w:rsidR="00911092" w:rsidRDefault="0091109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911092" w:rsidRDefault="00CF0922" w:rsidP="009110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092">
        <w:rPr>
          <w:rFonts w:ascii="Times New Roman" w:hAnsi="Times New Roman" w:cs="Times New Roman"/>
          <w:b/>
          <w:sz w:val="24"/>
          <w:szCs w:val="24"/>
        </w:rPr>
        <w:t>(F)</w:t>
      </w:r>
      <w:r w:rsidRPr="0091109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Probability (MA 519)</w:t>
      </w:r>
    </w:p>
    <w:p w:rsidR="00CF0922" w:rsidRDefault="00CF0922" w:rsidP="0091109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911092" w:rsidRPr="00CF0922" w:rsidRDefault="0091109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(a)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Probability spaces and axioms; countable additivity of probability laws.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Combinatorial analysis.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(c) 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Discrete random variables.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(d)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Continuous random variables.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(e) 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Jointly distributed random variables; distributions of functions of random variables.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(f) 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Expectations, variance, moments.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(g)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Jointly normal random variables in detail.</w:t>
      </w:r>
    </w:p>
    <w:p w:rsidR="005F6273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(h)</w:t>
      </w:r>
      <w:r w:rsidR="005F627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Limit theorems (e.g., weak law of large numbers and especially the central limit theorem).</w:t>
      </w:r>
    </w:p>
    <w:p w:rsidR="00CF0922" w:rsidRPr="00CF0922" w:rsidRDefault="00CF0922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C1673D" w:rsidRDefault="00C1673D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Hoel, Port, and Stone Introduction to </w:t>
      </w:r>
      <w:r w:rsidR="00E13023" w:rsidRPr="00CF0922">
        <w:rPr>
          <w:rFonts w:ascii="Times New Roman" w:hAnsi="Times New Roman" w:cs="Times New Roman"/>
          <w:sz w:val="24"/>
          <w:szCs w:val="24"/>
        </w:rPr>
        <w:t>Probability,</w:t>
      </w:r>
      <w:r w:rsidRPr="00CF0922">
        <w:rPr>
          <w:rFonts w:ascii="Times New Roman" w:hAnsi="Times New Roman" w:cs="Times New Roman"/>
          <w:sz w:val="24"/>
          <w:szCs w:val="24"/>
        </w:rPr>
        <w:t xml:space="preserve"> Chapters 1-7, (omitting starred sections, except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5.4 and 6.7; Some of Chapter 8)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Supplements to:</w:t>
      </w:r>
    </w:p>
    <w:p w:rsidR="00CE084C" w:rsidRDefault="00CF0922" w:rsidP="00C1673D">
      <w:pPr>
        <w:autoSpaceDE w:val="0"/>
        <w:autoSpaceDN w:val="0"/>
        <w:adjustRightInd w:val="0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Multidimensional Changes of Variables:</w:t>
      </w:r>
    </w:p>
    <w:p w:rsidR="00CF0922" w:rsidRPr="00CF0922" w:rsidRDefault="00CF0922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(i) Stroock, </w:t>
      </w:r>
      <w:r w:rsidRPr="00C1673D">
        <w:rPr>
          <w:rFonts w:ascii="Times New Roman" w:hAnsi="Times New Roman" w:cs="Times New Roman"/>
          <w:i/>
          <w:sz w:val="24"/>
          <w:szCs w:val="24"/>
        </w:rPr>
        <w:t>A Concise Introduction to the Theory of Integration</w:t>
      </w:r>
      <w:r w:rsidRPr="00CF0922">
        <w:rPr>
          <w:rFonts w:ascii="Times New Roman" w:hAnsi="Times New Roman" w:cs="Times New Roman"/>
          <w:sz w:val="24"/>
          <w:szCs w:val="24"/>
        </w:rPr>
        <w:t>, Section IV.3</w:t>
      </w:r>
    </w:p>
    <w:p w:rsidR="00CF0922" w:rsidRPr="00CF0922" w:rsidRDefault="00CF0922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(ii) Papoulis, </w:t>
      </w:r>
      <w:r w:rsidRPr="00C1673D">
        <w:rPr>
          <w:rFonts w:ascii="Times New Roman" w:hAnsi="Times New Roman" w:cs="Times New Roman"/>
          <w:i/>
          <w:sz w:val="24"/>
          <w:szCs w:val="24"/>
        </w:rPr>
        <w:t>Probability, Random Variables and Stochastic Processes</w:t>
      </w:r>
      <w:r w:rsidRPr="00CF0922">
        <w:rPr>
          <w:rFonts w:ascii="Times New Roman" w:hAnsi="Times New Roman" w:cs="Times New Roman"/>
          <w:sz w:val="24"/>
          <w:szCs w:val="24"/>
        </w:rPr>
        <w:t>, Sections 7.1 and 7.2</w:t>
      </w:r>
    </w:p>
    <w:p w:rsidR="00CF0922" w:rsidRPr="00CF0922" w:rsidRDefault="00CF0922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Jointly normal random variables: see Breiman</w:t>
      </w:r>
      <w:r w:rsidRPr="00C1673D">
        <w:rPr>
          <w:rFonts w:ascii="Times New Roman" w:hAnsi="Times New Roman" w:cs="Times New Roman"/>
          <w:i/>
          <w:sz w:val="24"/>
          <w:szCs w:val="24"/>
        </w:rPr>
        <w:t>, Probability</w:t>
      </w:r>
      <w:r w:rsidRPr="00CF0922">
        <w:rPr>
          <w:rFonts w:ascii="Times New Roman" w:hAnsi="Times New Roman" w:cs="Times New Roman"/>
          <w:sz w:val="24"/>
          <w:szCs w:val="24"/>
        </w:rPr>
        <w:t>: With a view towards applications</w:t>
      </w:r>
    </w:p>
    <w:p w:rsidR="00CF0922" w:rsidRPr="00CF0922" w:rsidRDefault="00CF0922" w:rsidP="00C1673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Central Limit Theorem: see, for example, Breiman, </w:t>
      </w:r>
      <w:r w:rsidRPr="00C1673D">
        <w:rPr>
          <w:rFonts w:ascii="Times New Roman" w:hAnsi="Times New Roman" w:cs="Times New Roman"/>
          <w:i/>
          <w:sz w:val="24"/>
          <w:szCs w:val="24"/>
        </w:rPr>
        <w:t xml:space="preserve">Probability </w:t>
      </w:r>
      <w:r w:rsidRPr="00CF0922">
        <w:rPr>
          <w:rFonts w:ascii="Times New Roman" w:hAnsi="Times New Roman" w:cs="Times New Roman"/>
          <w:sz w:val="24"/>
          <w:szCs w:val="24"/>
        </w:rPr>
        <w:t>Chapter 1 and section 8.6 (</w:t>
      </w:r>
      <w:r w:rsidR="00E13023" w:rsidRPr="00CF0922">
        <w:rPr>
          <w:rFonts w:ascii="Times New Roman" w:hAnsi="Times New Roman" w:cs="Times New Roman"/>
          <w:sz w:val="24"/>
          <w:szCs w:val="24"/>
        </w:rPr>
        <w:t>pp.</w:t>
      </w:r>
      <w:r w:rsidRPr="00CF0922">
        <w:rPr>
          <w:rFonts w:ascii="Times New Roman" w:hAnsi="Times New Roman" w:cs="Times New Roman"/>
          <w:sz w:val="24"/>
          <w:szCs w:val="24"/>
        </w:rPr>
        <w:t xml:space="preserve"> 167-170)</w:t>
      </w:r>
    </w:p>
    <w:p w:rsidR="00CE084C" w:rsidRDefault="00CE084C" w:rsidP="005F6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0922" w:rsidRPr="00CE084C" w:rsidRDefault="00CF0922" w:rsidP="00C1673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84C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Pr="00CE084C">
        <w:rPr>
          <w:rFonts w:ascii="Times New Roman" w:hAnsi="Times New Roman" w:cs="Times New Roman"/>
          <w:b/>
          <w:sz w:val="24"/>
          <w:szCs w:val="24"/>
          <w:u w:val="single"/>
        </w:rPr>
        <w:t>Applied Mathematics (MA 523)</w:t>
      </w:r>
    </w:p>
    <w:p w:rsidR="00CE084C" w:rsidRDefault="00CF0922" w:rsidP="00C1673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C1673D" w:rsidRPr="00CF0922" w:rsidRDefault="00C1673D" w:rsidP="00C1673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13023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(a) Integral</w:t>
      </w:r>
      <w:r>
        <w:rPr>
          <w:rFonts w:ascii="Times New Roman" w:hAnsi="Times New Roman" w:cs="Times New Roman"/>
          <w:sz w:val="24"/>
          <w:szCs w:val="24"/>
        </w:rPr>
        <w:t xml:space="preserve"> curves and surfaces of vector fi</w:t>
      </w:r>
      <w:r w:rsidRPr="00CF0922">
        <w:rPr>
          <w:rFonts w:ascii="Times New Roman" w:hAnsi="Times New Roman" w:cs="Times New Roman"/>
          <w:sz w:val="24"/>
          <w:szCs w:val="24"/>
        </w:rPr>
        <w:t>elds; Quasi-</w:t>
      </w:r>
      <w:r>
        <w:rPr>
          <w:rFonts w:ascii="Times New Roman" w:hAnsi="Times New Roman" w:cs="Times New Roman"/>
          <w:sz w:val="24"/>
          <w:szCs w:val="24"/>
        </w:rPr>
        <w:t>linear and linear equations of fi</w:t>
      </w:r>
      <w:r w:rsidRPr="00CF0922">
        <w:rPr>
          <w:rFonts w:ascii="Times New Roman" w:hAnsi="Times New Roman" w:cs="Times New Roman"/>
          <w:sz w:val="24"/>
          <w:szCs w:val="24"/>
        </w:rPr>
        <w:t>rst order.</w:t>
      </w:r>
    </w:p>
    <w:p w:rsidR="00CF0922" w:rsidRPr="00CF0922" w:rsidRDefault="00C1673D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Characteristics; classifi</w:t>
      </w:r>
      <w:r w:rsidR="00CF0922" w:rsidRPr="00CF0922">
        <w:rPr>
          <w:rFonts w:ascii="Times New Roman" w:hAnsi="Times New Roman" w:cs="Times New Roman"/>
          <w:sz w:val="24"/>
          <w:szCs w:val="24"/>
        </w:rPr>
        <w:t>cation; canonical forms.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(c) Separation of variables; Sturm-</w:t>
      </w:r>
      <w:r w:rsidR="00E13023" w:rsidRPr="00CF0922">
        <w:rPr>
          <w:rFonts w:ascii="Times New Roman" w:hAnsi="Times New Roman" w:cs="Times New Roman"/>
          <w:sz w:val="24"/>
          <w:szCs w:val="24"/>
        </w:rPr>
        <w:t>Liouville</w:t>
      </w:r>
      <w:r w:rsidRPr="00CF0922">
        <w:rPr>
          <w:rFonts w:ascii="Times New Roman" w:hAnsi="Times New Roman" w:cs="Times New Roman"/>
          <w:sz w:val="24"/>
          <w:szCs w:val="24"/>
        </w:rPr>
        <w:t xml:space="preserve"> problems; Fourier series and convergence theorems.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(d) Equations of mathematical physics; Laplace equation; wave equation; heat equation.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(e) Cauchy-Kowalewski theorem; Holmgren Uniqueness theorem.</w:t>
      </w:r>
    </w:p>
    <w:p w:rsidR="00CF0922" w:rsidRDefault="00CF0922" w:rsidP="00C1673D">
      <w:pPr>
        <w:autoSpaceDE w:val="0"/>
        <w:autoSpaceDN w:val="0"/>
        <w:adjustRightInd w:val="0"/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CE084C" w:rsidRPr="00CF092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07687">
      <w:pPr>
        <w:autoSpaceDE w:val="0"/>
        <w:autoSpaceDN w:val="0"/>
        <w:adjustRightInd w:val="0"/>
        <w:spacing w:after="0" w:line="360" w:lineRule="auto"/>
        <w:ind w:left="153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Churchill and Brown, </w:t>
      </w:r>
      <w:r w:rsidRPr="00512914">
        <w:rPr>
          <w:rFonts w:ascii="Times New Roman" w:hAnsi="Times New Roman" w:cs="Times New Roman"/>
          <w:i/>
          <w:sz w:val="24"/>
          <w:szCs w:val="24"/>
        </w:rPr>
        <w:t>Fourier Series and Boundary Value Problems</w:t>
      </w:r>
      <w:r w:rsidR="00E13023" w:rsidRPr="00CF0922">
        <w:rPr>
          <w:rFonts w:ascii="Times New Roman" w:hAnsi="Times New Roman" w:cs="Times New Roman"/>
          <w:sz w:val="24"/>
          <w:szCs w:val="24"/>
        </w:rPr>
        <w:t>,</w:t>
      </w:r>
      <w:r w:rsidRPr="00CF0922">
        <w:rPr>
          <w:rFonts w:ascii="Times New Roman" w:hAnsi="Times New Roman" w:cs="Times New Roman"/>
          <w:sz w:val="24"/>
          <w:szCs w:val="24"/>
        </w:rPr>
        <w:t xml:space="preserve"> 4th Edition, Chapters 2, 3, 4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Zachmanoglou and T</w:t>
      </w:r>
      <w:r w:rsidR="00512914">
        <w:rPr>
          <w:rFonts w:ascii="Times New Roman" w:hAnsi="Times New Roman" w:cs="Times New Roman"/>
          <w:sz w:val="24"/>
          <w:szCs w:val="24"/>
        </w:rPr>
        <w:t>hoe</w:t>
      </w:r>
      <w:r w:rsidR="00512914" w:rsidRPr="00512914">
        <w:rPr>
          <w:rFonts w:ascii="Times New Roman" w:hAnsi="Times New Roman" w:cs="Times New Roman"/>
          <w:i/>
          <w:sz w:val="24"/>
          <w:szCs w:val="24"/>
        </w:rPr>
        <w:t>, Introduction to Partial Diff</w:t>
      </w:r>
      <w:r w:rsidRPr="00512914">
        <w:rPr>
          <w:rFonts w:ascii="Times New Roman" w:hAnsi="Times New Roman" w:cs="Times New Roman"/>
          <w:i/>
          <w:sz w:val="24"/>
          <w:szCs w:val="24"/>
        </w:rPr>
        <w:t>erential Equations</w:t>
      </w:r>
      <w:r w:rsidRPr="00CF0922">
        <w:rPr>
          <w:rFonts w:ascii="Times New Roman" w:hAnsi="Times New Roman" w:cs="Times New Roman"/>
          <w:sz w:val="24"/>
          <w:szCs w:val="24"/>
        </w:rPr>
        <w:t>, Chapters 2, 3, 4, 5-10</w:t>
      </w:r>
    </w:p>
    <w:p w:rsidR="00CF0922" w:rsidRPr="00CF0922" w:rsidRDefault="00CE084C" w:rsidP="00C1673D">
      <w:pPr>
        <w:autoSpaceDE w:val="0"/>
        <w:autoSpaceDN w:val="0"/>
        <w:adjustRightInd w:val="0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John, </w:t>
      </w:r>
      <w:r w:rsidRPr="00512914">
        <w:rPr>
          <w:rFonts w:ascii="Times New Roman" w:hAnsi="Times New Roman" w:cs="Times New Roman"/>
          <w:i/>
          <w:sz w:val="24"/>
          <w:szCs w:val="24"/>
        </w:rPr>
        <w:t>Partial Diff</w:t>
      </w:r>
      <w:r w:rsidR="00CF0922" w:rsidRPr="00512914">
        <w:rPr>
          <w:rFonts w:ascii="Times New Roman" w:hAnsi="Times New Roman" w:cs="Times New Roman"/>
          <w:i/>
          <w:sz w:val="24"/>
          <w:szCs w:val="24"/>
        </w:rPr>
        <w:t>erential Equations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1: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§§</w:t>
      </w:r>
      <w:r w:rsidRPr="00CF0922">
        <w:rPr>
          <w:rFonts w:ascii="Times New Roman" w:hAnsi="Times New Roman" w:cs="Times New Roman"/>
          <w:sz w:val="24"/>
          <w:szCs w:val="24"/>
        </w:rPr>
        <w:t>1-6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2: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§§</w:t>
      </w:r>
      <w:r w:rsidRPr="00CF0922">
        <w:rPr>
          <w:rFonts w:ascii="Times New Roman" w:hAnsi="Times New Roman" w:cs="Times New Roman"/>
          <w:sz w:val="24"/>
          <w:szCs w:val="24"/>
        </w:rPr>
        <w:t>1-4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3: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§§</w:t>
      </w:r>
      <w:r w:rsidRPr="00CF0922">
        <w:rPr>
          <w:rFonts w:ascii="Times New Roman" w:hAnsi="Times New Roman" w:cs="Times New Roman"/>
          <w:sz w:val="24"/>
          <w:szCs w:val="24"/>
        </w:rPr>
        <w:t>1-6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4: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§§</w:t>
      </w:r>
      <w:r w:rsidRPr="00CF0922">
        <w:rPr>
          <w:rFonts w:ascii="Times New Roman" w:hAnsi="Times New Roman" w:cs="Times New Roman"/>
          <w:sz w:val="24"/>
          <w:szCs w:val="24"/>
        </w:rPr>
        <w:t>1-3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5: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</w:t>
      </w:r>
      <w:r w:rsidRPr="00CF0922">
        <w:rPr>
          <w:rFonts w:ascii="Times New Roman" w:hAnsi="Times New Roman" w:cs="Times New Roman"/>
          <w:sz w:val="24"/>
          <w:szCs w:val="24"/>
        </w:rPr>
        <w:t>1</w:t>
      </w:r>
    </w:p>
    <w:p w:rsidR="00CF0922" w:rsidRPr="00CF0922" w:rsidRDefault="00CF0922" w:rsidP="00D42AC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Chapter </w:t>
      </w:r>
      <w:r w:rsidR="00E13023" w:rsidRPr="00CF0922">
        <w:rPr>
          <w:rFonts w:ascii="Times New Roman" w:hAnsi="Times New Roman" w:cs="Times New Roman"/>
          <w:sz w:val="24"/>
          <w:szCs w:val="24"/>
        </w:rPr>
        <w:t>7: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160C8A">
        <w:rPr>
          <w:rFonts w:ascii="Times New Roman" w:hAnsi="Times New Roman" w:cs="Times New Roman"/>
          <w:sz w:val="24"/>
          <w:szCs w:val="24"/>
        </w:rPr>
        <w:t>§</w:t>
      </w:r>
      <w:r w:rsidRPr="00CF0922">
        <w:rPr>
          <w:rFonts w:ascii="Times New Roman" w:hAnsi="Times New Roman" w:cs="Times New Roman"/>
          <w:sz w:val="24"/>
          <w:szCs w:val="24"/>
        </w:rPr>
        <w:t>1</w:t>
      </w:r>
    </w:p>
    <w:p w:rsidR="005B34F7" w:rsidRDefault="005B34F7" w:rsidP="00C1673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E084C" w:rsidRDefault="00CF0922" w:rsidP="00C1673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E084C">
        <w:rPr>
          <w:rFonts w:ascii="Times New Roman" w:hAnsi="Times New Roman" w:cs="Times New Roman"/>
          <w:b/>
          <w:sz w:val="24"/>
          <w:szCs w:val="24"/>
        </w:rPr>
        <w:t xml:space="preserve">(H) </w:t>
      </w:r>
      <w:r w:rsidRPr="00E97119">
        <w:rPr>
          <w:rFonts w:ascii="Times New Roman" w:hAnsi="Times New Roman" w:cs="Times New Roman"/>
          <w:b/>
          <w:sz w:val="24"/>
          <w:szCs w:val="24"/>
          <w:u w:val="single"/>
        </w:rPr>
        <w:t>Topology (MA 571)</w:t>
      </w:r>
    </w:p>
    <w:p w:rsidR="00CF0922" w:rsidRDefault="00CF0922" w:rsidP="00C1673D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E97119" w:rsidRPr="00CF0922" w:rsidRDefault="00E97119" w:rsidP="00CE08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="00E97119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Topological spaces and continuous functions, basis for a t</w:t>
      </w:r>
      <w:r w:rsidR="00E97119">
        <w:rPr>
          <w:rFonts w:ascii="Times New Roman" w:hAnsi="Times New Roman" w:cs="Times New Roman"/>
          <w:sz w:val="24"/>
          <w:szCs w:val="24"/>
        </w:rPr>
        <w:t>opology, product topology (for fi</w:t>
      </w:r>
      <w:r w:rsidRPr="00CF0922">
        <w:rPr>
          <w:rFonts w:ascii="Times New Roman" w:hAnsi="Times New Roman" w:cs="Times New Roman"/>
          <w:sz w:val="24"/>
          <w:szCs w:val="24"/>
        </w:rPr>
        <w:t>nite and</w:t>
      </w:r>
    </w:p>
    <w:p w:rsidR="00CF0922" w:rsidRPr="00CF0922" w:rsidRDefault="00E97119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infi</w:t>
      </w:r>
      <w:r w:rsidR="00CF0922" w:rsidRPr="00CF0922">
        <w:rPr>
          <w:rFonts w:ascii="Times New Roman" w:hAnsi="Times New Roman" w:cs="Times New Roman"/>
          <w:sz w:val="24"/>
          <w:szCs w:val="24"/>
        </w:rPr>
        <w:t>nite products), subspace topology, topology induced by a metric.</w:t>
      </w:r>
    </w:p>
    <w:p w:rsidR="00CF0922" w:rsidRPr="00CF0922" w:rsidRDefault="00CF0922" w:rsidP="00C1673D">
      <w:pPr>
        <w:tabs>
          <w:tab w:val="left" w:pos="1530"/>
        </w:tabs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="00E97119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Connectedness, path connectedness, local connectedness. Compactness and local compactness. The</w:t>
      </w:r>
      <w:r w:rsidR="00C1673D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compact-open topology.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(c) </w:t>
      </w:r>
      <w:r w:rsidR="00E97119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Homotopy of paths and the fundamental group. Covering spaces. Fundamental groups of some</w:t>
      </w:r>
    </w:p>
    <w:p w:rsidR="00CF0922" w:rsidRPr="00CF0922" w:rsidRDefault="00E97119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0922" w:rsidRPr="00CF0922">
        <w:rPr>
          <w:rFonts w:ascii="Times New Roman" w:hAnsi="Times New Roman" w:cs="Times New Roman"/>
          <w:sz w:val="24"/>
          <w:szCs w:val="24"/>
        </w:rPr>
        <w:t>important spaces (circle, sphere, torus, projective space).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</w:t>
      </w:r>
      <w:r w:rsidR="00E97119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Free products of groups. Statement of the Seifert-van Kampen theorem (but not the proof). Use of</w:t>
      </w:r>
      <w:r w:rsidR="00C1673D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Seifert-van Kampen to calculate the fundamental g</w:t>
      </w:r>
      <w:r w:rsidR="00E97119">
        <w:rPr>
          <w:rFonts w:ascii="Times New Roman" w:hAnsi="Times New Roman" w:cs="Times New Roman"/>
          <w:sz w:val="24"/>
          <w:szCs w:val="24"/>
        </w:rPr>
        <w:t>roups of various spaces. Classifi</w:t>
      </w:r>
      <w:r w:rsidRPr="00CF0922">
        <w:rPr>
          <w:rFonts w:ascii="Times New Roman" w:hAnsi="Times New Roman" w:cs="Times New Roman"/>
          <w:sz w:val="24"/>
          <w:szCs w:val="24"/>
        </w:rPr>
        <w:t>cation of Surfaces.</w:t>
      </w:r>
    </w:p>
    <w:p w:rsidR="00CF0922" w:rsidRDefault="00CF0922" w:rsidP="00C167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C1673D" w:rsidRDefault="00C1673D" w:rsidP="00512914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Munkres, </w:t>
      </w:r>
      <w:r w:rsidRPr="00C1673D">
        <w:rPr>
          <w:rFonts w:ascii="Times New Roman" w:hAnsi="Times New Roman" w:cs="Times New Roman"/>
          <w:i/>
          <w:sz w:val="24"/>
          <w:szCs w:val="24"/>
        </w:rPr>
        <w:t>Topology</w:t>
      </w:r>
      <w:r w:rsidRPr="00CF0922">
        <w:rPr>
          <w:rFonts w:ascii="Times New Roman" w:hAnsi="Times New Roman" w:cs="Times New Roman"/>
          <w:sz w:val="24"/>
          <w:szCs w:val="24"/>
        </w:rPr>
        <w:t>, Second Edition. Chapter 2 (including the starred sections and the supplementary</w:t>
      </w:r>
      <w:r w:rsidR="00C1673D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exercises), Chapter 3 (including the starred sections but not the supple</w:t>
      </w:r>
      <w:r w:rsidR="00512914">
        <w:rPr>
          <w:rFonts w:ascii="Times New Roman" w:hAnsi="Times New Roman" w:cs="Times New Roman"/>
          <w:sz w:val="24"/>
          <w:szCs w:val="24"/>
        </w:rPr>
        <w:t xml:space="preserve">mentary exercises), Section 46, </w:t>
      </w:r>
      <w:r w:rsidRPr="00CF0922">
        <w:rPr>
          <w:rFonts w:ascii="Times New Roman" w:hAnsi="Times New Roman" w:cs="Times New Roman"/>
          <w:sz w:val="24"/>
          <w:szCs w:val="24"/>
        </w:rPr>
        <w:t>Chapter 9 (not including the starred sections), Chapter 11, and Chapter 12.</w:t>
      </w:r>
    </w:p>
    <w:p w:rsidR="00E97119" w:rsidRDefault="00E97119" w:rsidP="00C1673D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E97119" w:rsidRPr="00E97119" w:rsidRDefault="00CF0922" w:rsidP="00C167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119">
        <w:rPr>
          <w:rFonts w:ascii="Times New Roman" w:hAnsi="Times New Roman" w:cs="Times New Roman"/>
          <w:b/>
          <w:sz w:val="24"/>
          <w:szCs w:val="24"/>
        </w:rPr>
        <w:t xml:space="preserve">(I) </w:t>
      </w:r>
      <w:r w:rsidRPr="00E97119">
        <w:rPr>
          <w:rFonts w:ascii="Times New Roman" w:hAnsi="Times New Roman" w:cs="Times New Roman"/>
          <w:b/>
          <w:sz w:val="24"/>
          <w:szCs w:val="24"/>
          <w:u w:val="single"/>
        </w:rPr>
        <w:t>Logic (MA 585)</w:t>
      </w:r>
    </w:p>
    <w:p w:rsidR="00CF0922" w:rsidRDefault="00CF0922" w:rsidP="00C1673D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E97119" w:rsidRPr="00CF0922" w:rsidRDefault="00E97119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(a) Propositional and predicate calculus.</w:t>
      </w:r>
    </w:p>
    <w:p w:rsidR="00CF0922" w:rsidRPr="00EA58D3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Pr="00EA58D3">
        <w:rPr>
          <w:rFonts w:ascii="Times New Roman" w:hAnsi="Times New Roman" w:cs="Times New Roman"/>
          <w:sz w:val="24"/>
          <w:szCs w:val="24"/>
        </w:rPr>
        <w:t>G</w:t>
      </w:r>
      <w:r w:rsidR="00EA58D3" w:rsidRPr="00EA58D3">
        <w:rPr>
          <w:rFonts w:ascii="Times New Roman" w:hAnsi="Times New Roman" w:cs="Times New Roman"/>
          <w:sz w:val="24"/>
          <w:szCs w:val="24"/>
        </w:rPr>
        <w:t>ӧ</w:t>
      </w:r>
      <w:r w:rsidRPr="00EA58D3">
        <w:rPr>
          <w:rFonts w:ascii="Times New Roman" w:hAnsi="Times New Roman" w:cs="Times New Roman"/>
          <w:sz w:val="24"/>
          <w:szCs w:val="24"/>
        </w:rPr>
        <w:t>del's completeness and compactness theorems.</w:t>
      </w:r>
    </w:p>
    <w:p w:rsidR="00CF0922" w:rsidRPr="00CF0922" w:rsidRDefault="00CF0922" w:rsidP="003E70A2">
      <w:p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A58D3">
        <w:rPr>
          <w:rFonts w:ascii="Times New Roman" w:hAnsi="Times New Roman" w:cs="Times New Roman"/>
          <w:sz w:val="24"/>
          <w:szCs w:val="24"/>
        </w:rPr>
        <w:t>(c) Primitive recursive and recursive functions; G</w:t>
      </w:r>
      <w:r w:rsidR="00EA58D3" w:rsidRPr="00EA58D3">
        <w:rPr>
          <w:rFonts w:ascii="Times New Roman" w:hAnsi="Times New Roman" w:cs="Times New Roman"/>
          <w:sz w:val="24"/>
          <w:szCs w:val="24"/>
        </w:rPr>
        <w:t>ӧ</w:t>
      </w:r>
      <w:r w:rsidRPr="00EA58D3">
        <w:rPr>
          <w:rFonts w:ascii="Times New Roman" w:hAnsi="Times New Roman" w:cs="Times New Roman"/>
          <w:sz w:val="24"/>
          <w:szCs w:val="24"/>
        </w:rPr>
        <w:t>del's</w:t>
      </w:r>
      <w:r w:rsidRPr="00CF0922">
        <w:rPr>
          <w:rFonts w:ascii="Times New Roman" w:hAnsi="Times New Roman" w:cs="Times New Roman"/>
          <w:sz w:val="24"/>
          <w:szCs w:val="24"/>
        </w:rPr>
        <w:t xml:space="preserve"> incompleteness theorem, Tar</w:t>
      </w:r>
      <w:r w:rsidR="003E70A2">
        <w:rPr>
          <w:rFonts w:ascii="Times New Roman" w:hAnsi="Times New Roman" w:cs="Times New Roman"/>
          <w:sz w:val="24"/>
          <w:szCs w:val="24"/>
        </w:rPr>
        <w:t xml:space="preserve">ski's and Church's </w:t>
      </w:r>
      <w:r w:rsidRPr="00CF0922">
        <w:rPr>
          <w:rFonts w:ascii="Times New Roman" w:hAnsi="Times New Roman" w:cs="Times New Roman"/>
          <w:sz w:val="24"/>
          <w:szCs w:val="24"/>
        </w:rPr>
        <w:t>theorems; undecidability.</w:t>
      </w: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(d) Nonstandard Models.</w:t>
      </w:r>
    </w:p>
    <w:p w:rsidR="00C07687" w:rsidRDefault="00C07687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1673D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>Books:</w:t>
      </w:r>
    </w:p>
    <w:p w:rsidR="00CF0922" w:rsidRPr="00CF0922" w:rsidRDefault="00CF0922" w:rsidP="003E70A2">
      <w:pPr>
        <w:autoSpaceDE w:val="0"/>
        <w:autoSpaceDN w:val="0"/>
        <w:adjustRightInd w:val="0"/>
        <w:spacing w:after="0" w:line="360" w:lineRule="auto"/>
        <w:ind w:left="810" w:firstLine="6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Enderston, </w:t>
      </w:r>
      <w:r w:rsidRPr="00E97119">
        <w:rPr>
          <w:rFonts w:ascii="Times New Roman" w:hAnsi="Times New Roman" w:cs="Times New Roman"/>
          <w:i/>
          <w:sz w:val="24"/>
          <w:szCs w:val="24"/>
        </w:rPr>
        <w:t>A Mathematical Introduction to Logic</w:t>
      </w:r>
      <w:r w:rsidRPr="00CF0922">
        <w:rPr>
          <w:rFonts w:ascii="Times New Roman" w:hAnsi="Times New Roman" w:cs="Times New Roman"/>
          <w:sz w:val="24"/>
          <w:szCs w:val="24"/>
        </w:rPr>
        <w:t>, Chapters 1, 2, 3</w:t>
      </w:r>
    </w:p>
    <w:p w:rsidR="003E70A2" w:rsidRDefault="00CF0922" w:rsidP="003E70A2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810" w:firstLine="6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Mendelson, </w:t>
      </w:r>
      <w:r w:rsidRPr="00E97119">
        <w:rPr>
          <w:rFonts w:ascii="Times New Roman" w:hAnsi="Times New Roman" w:cs="Times New Roman"/>
          <w:i/>
          <w:sz w:val="24"/>
          <w:szCs w:val="24"/>
        </w:rPr>
        <w:t>Introduction to Mathematical Logic</w:t>
      </w:r>
      <w:r w:rsidRPr="00CF0922">
        <w:rPr>
          <w:rFonts w:ascii="Times New Roman" w:hAnsi="Times New Roman" w:cs="Times New Roman"/>
          <w:sz w:val="24"/>
          <w:szCs w:val="24"/>
        </w:rPr>
        <w:t xml:space="preserve"> (3rd Edition), Chapters 1, 2, 3 (omit </w:t>
      </w:r>
      <w:r w:rsidR="00EA58D3" w:rsidRPr="00EA58D3">
        <w:rPr>
          <w:rFonts w:ascii="Times New Roman" w:hAnsi="Times New Roman" w:cs="Times New Roman"/>
          <w:sz w:val="24"/>
          <w:szCs w:val="24"/>
        </w:rPr>
        <w:t>§§</w:t>
      </w:r>
      <w:r w:rsidRPr="00EA58D3">
        <w:rPr>
          <w:rFonts w:ascii="Times New Roman" w:hAnsi="Times New Roman" w:cs="Times New Roman"/>
          <w:sz w:val="24"/>
          <w:szCs w:val="24"/>
        </w:rPr>
        <w:t>1</w:t>
      </w:r>
      <w:r w:rsidRPr="00CF0922">
        <w:rPr>
          <w:rFonts w:ascii="Times New Roman" w:hAnsi="Times New Roman" w:cs="Times New Roman"/>
          <w:sz w:val="24"/>
          <w:szCs w:val="24"/>
        </w:rPr>
        <w:t xml:space="preserve">.5, 1.6, </w:t>
      </w:r>
      <w:r w:rsidR="003E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22" w:rsidRPr="00CF0922" w:rsidRDefault="00CF0922" w:rsidP="003E70A2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ind w:left="810" w:firstLine="6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2.15)</w:t>
      </w:r>
    </w:p>
    <w:p w:rsidR="00E97119" w:rsidRDefault="00E97119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E97119" w:rsidRDefault="00CF0922" w:rsidP="003E70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7119">
        <w:rPr>
          <w:rFonts w:ascii="Times New Roman" w:hAnsi="Times New Roman" w:cs="Times New Roman"/>
          <w:b/>
          <w:sz w:val="24"/>
          <w:szCs w:val="24"/>
        </w:rPr>
        <w:t xml:space="preserve">(J) </w:t>
      </w:r>
      <w:r w:rsidRPr="00E97119">
        <w:rPr>
          <w:rFonts w:ascii="Times New Roman" w:hAnsi="Times New Roman" w:cs="Times New Roman"/>
          <w:b/>
          <w:sz w:val="24"/>
          <w:szCs w:val="24"/>
          <w:u w:val="single"/>
        </w:rPr>
        <w:t>Numerical Analysis (CS/MA 514)</w:t>
      </w:r>
    </w:p>
    <w:p w:rsidR="00CF0922" w:rsidRDefault="00CF0922" w:rsidP="003E70A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Topics:</w:t>
      </w:r>
    </w:p>
    <w:p w:rsidR="00E97119" w:rsidRPr="00CF0922" w:rsidRDefault="00E97119" w:rsidP="00E971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E70A2" w:rsidRDefault="00CF0922" w:rsidP="005B34F7">
      <w:pPr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="00E97119">
        <w:rPr>
          <w:rFonts w:ascii="Times New Roman" w:hAnsi="Times New Roman" w:cs="Times New Roman"/>
          <w:sz w:val="24"/>
          <w:szCs w:val="24"/>
        </w:rPr>
        <w:t xml:space="preserve">  </w:t>
      </w:r>
      <w:r w:rsidRPr="00CF0922">
        <w:rPr>
          <w:rFonts w:ascii="Times New Roman" w:hAnsi="Times New Roman" w:cs="Times New Roman"/>
          <w:sz w:val="24"/>
          <w:szCs w:val="24"/>
        </w:rPr>
        <w:t>Machine Arithmetic, Error Propagation and the Conditioning of Problems: real numbers, machine</w:t>
      </w:r>
      <w:r w:rsidR="005B34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numbers, rounding; machine arithmetic; propagation of rounding errors, cancellation errors; conditioning</w:t>
      </w:r>
      <w:r w:rsidR="003E70A2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of problems, examples.</w:t>
      </w:r>
    </w:p>
    <w:p w:rsidR="003E70A2" w:rsidRPr="003E70A2" w:rsidRDefault="00E13023" w:rsidP="003E70A2">
      <w:pPr>
        <w:autoSpaceDE w:val="0"/>
        <w:autoSpaceDN w:val="0"/>
        <w:adjustRightInd w:val="0"/>
        <w:spacing w:after="0" w:line="360" w:lineRule="auto"/>
        <w:ind w:left="15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3E70A2">
        <w:rPr>
          <w:rFonts w:ascii="Times New Roman" w:hAnsi="Times New Roman" w:cs="Times New Roman"/>
          <w:sz w:val="24"/>
          <w:szCs w:val="24"/>
        </w:rPr>
        <w:t xml:space="preserve">Approximation and Interpolation: least squares approximation and data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3E70A2">
        <w:rPr>
          <w:rFonts w:ascii="Times New Roman" w:hAnsi="Times New Roman" w:cs="Times New Roman"/>
          <w:sz w:val="24"/>
          <w:szCs w:val="24"/>
        </w:rPr>
        <w:t>tting; orthogonal polynomials; polynomial interpolation, Lagrange's formula; interpolation error and convergence; interpolation at Chebyshev points, Chebyshev polynomials; Newton's form of the interpolation polynomial; Hermite interpolation; inverse interpolation; interpolation by means of spline functions, minimal properties of spline interplant’s.</w:t>
      </w:r>
    </w:p>
    <w:p w:rsidR="00CF0922" w:rsidRPr="003E70A2" w:rsidRDefault="00E97119" w:rsidP="003E70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3E70A2">
        <w:rPr>
          <w:rFonts w:ascii="Times New Roman" w:hAnsi="Times New Roman" w:cs="Times New Roman"/>
          <w:sz w:val="24"/>
          <w:szCs w:val="24"/>
        </w:rPr>
        <w:t>Numerical Differentiation and Integration: finite diff</w:t>
      </w:r>
      <w:r w:rsidR="00CF0922" w:rsidRPr="003E70A2">
        <w:rPr>
          <w:rFonts w:ascii="Times New Roman" w:hAnsi="Times New Roman" w:cs="Times New Roman"/>
          <w:sz w:val="24"/>
          <w:szCs w:val="24"/>
        </w:rPr>
        <w:t>erence approximation of derivatives; numerical</w:t>
      </w:r>
      <w:r w:rsidR="003E70A2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3E70A2">
        <w:rPr>
          <w:rFonts w:ascii="Times New Roman" w:hAnsi="Times New Roman" w:cs="Times New Roman"/>
          <w:sz w:val="24"/>
          <w:szCs w:val="24"/>
        </w:rPr>
        <w:t>integration by composite trapezoidal and Simpson rules; Newton-Cotes formulae; Gaussian quadrature</w:t>
      </w:r>
      <w:r w:rsidR="003E70A2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3E70A2">
        <w:rPr>
          <w:rFonts w:ascii="Times New Roman" w:hAnsi="Times New Roman" w:cs="Times New Roman"/>
          <w:sz w:val="24"/>
          <w:szCs w:val="24"/>
        </w:rPr>
        <w:t>formulae; approximation of linear functionals, methods of int</w:t>
      </w:r>
      <w:r w:rsidRPr="003E70A2">
        <w:rPr>
          <w:rFonts w:ascii="Times New Roman" w:hAnsi="Times New Roman" w:cs="Times New Roman"/>
          <w:sz w:val="24"/>
          <w:szCs w:val="24"/>
        </w:rPr>
        <w:t>erpolation and undetermined coeffi</w:t>
      </w:r>
      <w:r w:rsidR="00CF0922" w:rsidRPr="003E70A2">
        <w:rPr>
          <w:rFonts w:ascii="Times New Roman" w:hAnsi="Times New Roman" w:cs="Times New Roman"/>
          <w:sz w:val="24"/>
          <w:szCs w:val="24"/>
        </w:rPr>
        <w:t>cients;</w:t>
      </w:r>
      <w:r w:rsidR="003E70A2" w:rsidRPr="003E70A2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3E70A2">
        <w:rPr>
          <w:rFonts w:ascii="Times New Roman" w:hAnsi="Times New Roman" w:cs="Times New Roman"/>
          <w:sz w:val="24"/>
          <w:szCs w:val="24"/>
        </w:rPr>
        <w:t>extrapolation methods, Romberg integration.</w:t>
      </w:r>
    </w:p>
    <w:p w:rsidR="00CF0922" w:rsidRPr="00CF0922" w:rsidRDefault="00CF0922" w:rsidP="005B34F7">
      <w:pPr>
        <w:autoSpaceDE w:val="0"/>
        <w:autoSpaceDN w:val="0"/>
        <w:adjustRightInd w:val="0"/>
        <w:spacing w:after="0" w:line="360" w:lineRule="auto"/>
        <w:ind w:left="153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(d</w:t>
      </w:r>
      <w:r w:rsidR="00E97119">
        <w:rPr>
          <w:rFonts w:ascii="Times New Roman" w:hAnsi="Times New Roman" w:cs="Times New Roman"/>
          <w:sz w:val="24"/>
          <w:szCs w:val="24"/>
        </w:rPr>
        <w:t xml:space="preserve">)  </w:t>
      </w:r>
      <w:r w:rsidRPr="00CF0922">
        <w:rPr>
          <w:rFonts w:ascii="Times New Roman" w:hAnsi="Times New Roman" w:cs="Times New Roman"/>
          <w:sz w:val="24"/>
          <w:szCs w:val="24"/>
        </w:rPr>
        <w:t xml:space="preserve"> Nonlinear Equations: examples; iterative methods, order of convergence; bisection method; secant</w:t>
      </w:r>
      <w:r w:rsidR="005B34F7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method and its convergence properties; Newton's method, local an</w:t>
      </w:r>
      <w:r w:rsidR="005B34F7">
        <w:rPr>
          <w:rFonts w:ascii="Times New Roman" w:hAnsi="Times New Roman" w:cs="Times New Roman"/>
          <w:sz w:val="24"/>
          <w:szCs w:val="24"/>
        </w:rPr>
        <w:t xml:space="preserve">d global convergence; algebraic </w:t>
      </w:r>
      <w:r w:rsidRPr="00CF0922">
        <w:rPr>
          <w:rFonts w:ascii="Times New Roman" w:hAnsi="Times New Roman" w:cs="Times New Roman"/>
          <w:sz w:val="24"/>
          <w:szCs w:val="24"/>
        </w:rPr>
        <w:t>equations; systems of nonlinear equations (brie</w:t>
      </w:r>
      <w:r w:rsidR="00EA58D3">
        <w:rPr>
          <w:rFonts w:ascii="Times New Roman" w:hAnsi="Times New Roman" w:cs="Times New Roman"/>
          <w:sz w:val="24"/>
          <w:szCs w:val="24"/>
        </w:rPr>
        <w:t>fl</w:t>
      </w:r>
      <w:r w:rsidRPr="00CF0922">
        <w:rPr>
          <w:rFonts w:ascii="Times New Roman" w:hAnsi="Times New Roman" w:cs="Times New Roman"/>
          <w:sz w:val="24"/>
          <w:szCs w:val="24"/>
        </w:rPr>
        <w:t>y).</w:t>
      </w:r>
    </w:p>
    <w:p w:rsidR="00CF0922" w:rsidRPr="00CF0922" w:rsidRDefault="00E97119" w:rsidP="003E70A2">
      <w:pPr>
        <w:autoSpaceDE w:val="0"/>
        <w:autoSpaceDN w:val="0"/>
        <w:adjustRightInd w:val="0"/>
        <w:spacing w:after="0" w:line="360" w:lineRule="auto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Ordinary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 Equations: one-step methods, local and global error; Runge-Kutta methods;</w:t>
      </w:r>
    </w:p>
    <w:p w:rsidR="00CF0922" w:rsidRPr="00CF0922" w:rsidRDefault="00CF0922" w:rsidP="003E70A2">
      <w:pPr>
        <w:autoSpaceDE w:val="0"/>
        <w:autoSpaceDN w:val="0"/>
        <w:adjustRightInd w:val="0"/>
        <w:spacing w:after="0" w:line="360" w:lineRule="auto"/>
        <w:ind w:left="153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sti</w:t>
      </w:r>
      <w:r w:rsidR="00E97119">
        <w:rPr>
          <w:rFonts w:ascii="Times New Roman" w:hAnsi="Times New Roman" w:cs="Times New Roman"/>
          <w:sz w:val="24"/>
          <w:szCs w:val="24"/>
        </w:rPr>
        <w:t>ff</w:t>
      </w:r>
      <w:r w:rsidRPr="00CF0922">
        <w:rPr>
          <w:rFonts w:ascii="Times New Roman" w:hAnsi="Times New Roman" w:cs="Times New Roman"/>
          <w:sz w:val="24"/>
          <w:szCs w:val="24"/>
        </w:rPr>
        <w:t xml:space="preserve"> equations; multistep methods.</w:t>
      </w:r>
    </w:p>
    <w:p w:rsidR="00E97119" w:rsidRDefault="00E97119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3E70A2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Books:</w:t>
      </w:r>
    </w:p>
    <w:p w:rsidR="00CF0922" w:rsidRPr="00CF0922" w:rsidRDefault="00CF0922" w:rsidP="003E70A2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G. Dahlquist &amp; A. B</w:t>
      </w:r>
      <w:r w:rsidRPr="00EA58D3">
        <w:rPr>
          <w:rFonts w:ascii="Times New Roman" w:hAnsi="Times New Roman" w:cs="Times New Roman"/>
          <w:sz w:val="24"/>
          <w:szCs w:val="24"/>
        </w:rPr>
        <w:t>j</w:t>
      </w:r>
      <w:r w:rsidR="00EA58D3" w:rsidRPr="00EA58D3">
        <w:rPr>
          <w:rFonts w:ascii="Times New Roman" w:hAnsi="Times New Roman" w:cs="Times New Roman"/>
          <w:sz w:val="24"/>
          <w:szCs w:val="24"/>
        </w:rPr>
        <w:t>ӧ</w:t>
      </w:r>
      <w:r w:rsidRPr="00EA58D3">
        <w:rPr>
          <w:rFonts w:ascii="Times New Roman" w:hAnsi="Times New Roman" w:cs="Times New Roman"/>
          <w:sz w:val="24"/>
          <w:szCs w:val="24"/>
        </w:rPr>
        <w:t>rck</w:t>
      </w:r>
      <w:r w:rsidRPr="00CF0922">
        <w:rPr>
          <w:rFonts w:ascii="Times New Roman" w:hAnsi="Times New Roman" w:cs="Times New Roman"/>
          <w:sz w:val="24"/>
          <w:szCs w:val="24"/>
        </w:rPr>
        <w:t xml:space="preserve">, </w:t>
      </w:r>
      <w:r w:rsidRPr="003E70A2">
        <w:rPr>
          <w:rFonts w:ascii="Times New Roman" w:hAnsi="Times New Roman" w:cs="Times New Roman"/>
          <w:i/>
          <w:sz w:val="24"/>
          <w:szCs w:val="24"/>
        </w:rPr>
        <w:t>Numerical Methods</w:t>
      </w:r>
    </w:p>
    <w:p w:rsidR="00CF0922" w:rsidRDefault="00CF0922" w:rsidP="003E70A2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i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J. Stoer &amp; R. Bulirsch, </w:t>
      </w:r>
      <w:r w:rsidRPr="003E70A2">
        <w:rPr>
          <w:rFonts w:ascii="Times New Roman" w:hAnsi="Times New Roman" w:cs="Times New Roman"/>
          <w:i/>
          <w:sz w:val="24"/>
          <w:szCs w:val="24"/>
        </w:rPr>
        <w:t>Introduction to Numerical Analysis</w:t>
      </w:r>
    </w:p>
    <w:p w:rsidR="005B34F7" w:rsidRDefault="005B34F7" w:rsidP="003E70A2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i/>
          <w:sz w:val="24"/>
          <w:szCs w:val="24"/>
        </w:rPr>
      </w:pPr>
    </w:p>
    <w:p w:rsidR="005B34F7" w:rsidRDefault="005B34F7" w:rsidP="003E70A2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i/>
          <w:sz w:val="24"/>
          <w:szCs w:val="24"/>
        </w:rPr>
      </w:pPr>
    </w:p>
    <w:p w:rsidR="005B34F7" w:rsidRPr="00CF0922" w:rsidRDefault="005B34F7" w:rsidP="003E70A2">
      <w:pPr>
        <w:autoSpaceDE w:val="0"/>
        <w:autoSpaceDN w:val="0"/>
        <w:adjustRightInd w:val="0"/>
        <w:spacing w:after="0" w:line="240" w:lineRule="auto"/>
        <w:ind w:firstLine="153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3E70A2" w:rsidRDefault="00CF0922" w:rsidP="00B32FA4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E70A2">
        <w:rPr>
          <w:rFonts w:ascii="Times New Roman" w:hAnsi="Times New Roman" w:cs="Times New Roman"/>
          <w:sz w:val="24"/>
          <w:szCs w:val="24"/>
          <w:u w:val="single"/>
        </w:rPr>
        <w:lastRenderedPageBreak/>
        <w:t>Policy Statements on Teaching and Academic Progress</w:t>
      </w:r>
    </w:p>
    <w:p w:rsidR="003E70A2" w:rsidRPr="003E70A2" w:rsidRDefault="003E70A2" w:rsidP="003E70A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280BBE" w:rsidRDefault="00CF0922" w:rsidP="00280B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280BBE">
        <w:rPr>
          <w:rFonts w:ascii="Times New Roman" w:hAnsi="Times New Roman" w:cs="Times New Roman"/>
          <w:sz w:val="24"/>
          <w:szCs w:val="24"/>
        </w:rPr>
        <w:t>Decisions on yearly salaries of graduate teaching assistants are based on a system of steps determined by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years of service and progress toward an advanced degree. Promotion to higher steps is contingent upon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satisfactory performance in the following areas as determined by the Associate Head in consultation with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the Assistant to the Head and the Graduate Committee Head:</w:t>
      </w: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left="126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(1) 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Quality of teaching as determined from evaluations by the lecturer and students.</w:t>
      </w: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left="126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(2)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Quality of paper grading as determined from the professor's evaluation.</w:t>
      </w: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left="126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(3)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Progress toward more advanced teaching assignments.</w:t>
      </w: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left="126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(4)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Course grades.</w:t>
      </w: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left="1260" w:hanging="9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(5)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 Satisfactory academic progress (see (D) below).</w:t>
      </w:r>
    </w:p>
    <w:p w:rsidR="00280BBE" w:rsidRDefault="00280BBE" w:rsidP="00280B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280BBE" w:rsidRDefault="00CF0922" w:rsidP="00CF09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280BBE">
        <w:rPr>
          <w:rFonts w:ascii="Times New Roman" w:hAnsi="Times New Roman" w:cs="Times New Roman"/>
          <w:sz w:val="24"/>
          <w:szCs w:val="24"/>
        </w:rPr>
        <w:t>First year students whose oral English is satisfactory are usually assigned to teach 2 recitation sections (4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contact hours per week) of a large lecture course and to grade papers in that course. Advanced students are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expected to be able to eventually teach their own courses. Students whose oral English is unsatisfactory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will be assi</w:t>
      </w:r>
      <w:r w:rsidR="0026414E">
        <w:rPr>
          <w:rFonts w:ascii="Times New Roman" w:hAnsi="Times New Roman" w:cs="Times New Roman"/>
          <w:sz w:val="24"/>
          <w:szCs w:val="24"/>
        </w:rPr>
        <w:t>gned as paper graders in their fi</w:t>
      </w:r>
      <w:r w:rsidRPr="00280BBE">
        <w:rPr>
          <w:rFonts w:ascii="Times New Roman" w:hAnsi="Times New Roman" w:cs="Times New Roman"/>
          <w:sz w:val="24"/>
          <w:szCs w:val="24"/>
        </w:rPr>
        <w:t xml:space="preserve">rst year. </w:t>
      </w:r>
      <w:r w:rsidR="00E13023">
        <w:rPr>
          <w:rFonts w:ascii="Times New Roman" w:hAnsi="Times New Roman" w:cs="Times New Roman"/>
          <w:sz w:val="24"/>
          <w:szCs w:val="24"/>
        </w:rPr>
        <w:t>However, in order for</w:t>
      </w:r>
      <w:r w:rsidR="00E13023" w:rsidRPr="00280BBE">
        <w:rPr>
          <w:rFonts w:ascii="Times New Roman" w:hAnsi="Times New Roman" w:cs="Times New Roman"/>
          <w:sz w:val="24"/>
          <w:szCs w:val="24"/>
        </w:rPr>
        <w:t xml:space="preserve"> these students </w:t>
      </w:r>
      <w:r w:rsidR="00E13023">
        <w:rPr>
          <w:rFonts w:ascii="Times New Roman" w:hAnsi="Times New Roman" w:cs="Times New Roman"/>
          <w:sz w:val="24"/>
          <w:szCs w:val="24"/>
        </w:rPr>
        <w:t xml:space="preserve">to </w:t>
      </w:r>
      <w:r w:rsidR="00E13023" w:rsidRPr="00280BBE">
        <w:rPr>
          <w:rFonts w:ascii="Times New Roman" w:hAnsi="Times New Roman" w:cs="Times New Roman"/>
          <w:sz w:val="24"/>
          <w:szCs w:val="24"/>
        </w:rPr>
        <w:t>eventually be</w:t>
      </w:r>
      <w:r w:rsidR="00E13023">
        <w:rPr>
          <w:rFonts w:ascii="Times New Roman" w:hAnsi="Times New Roman" w:cs="Times New Roman"/>
          <w:sz w:val="24"/>
          <w:szCs w:val="24"/>
        </w:rPr>
        <w:t xml:space="preserve"> </w:t>
      </w:r>
      <w:r w:rsidR="00E13023" w:rsidRPr="00280BBE">
        <w:rPr>
          <w:rFonts w:ascii="Times New Roman" w:hAnsi="Times New Roman" w:cs="Times New Roman"/>
          <w:sz w:val="24"/>
          <w:szCs w:val="24"/>
        </w:rPr>
        <w:t xml:space="preserve">able to assume teaching duties, they will also be assigned to a special </w:t>
      </w:r>
      <w:r w:rsidR="00E13023">
        <w:rPr>
          <w:rFonts w:ascii="Times New Roman" w:hAnsi="Times New Roman" w:cs="Times New Roman"/>
          <w:sz w:val="24"/>
          <w:szCs w:val="24"/>
        </w:rPr>
        <w:t>course in English during their fi</w:t>
      </w:r>
      <w:r w:rsidR="00E13023" w:rsidRPr="00280BBE">
        <w:rPr>
          <w:rFonts w:ascii="Times New Roman" w:hAnsi="Times New Roman" w:cs="Times New Roman"/>
          <w:sz w:val="24"/>
          <w:szCs w:val="24"/>
        </w:rPr>
        <w:t>rst</w:t>
      </w:r>
      <w:r w:rsidR="00E13023">
        <w:rPr>
          <w:rFonts w:ascii="Times New Roman" w:hAnsi="Times New Roman" w:cs="Times New Roman"/>
          <w:sz w:val="24"/>
          <w:szCs w:val="24"/>
        </w:rPr>
        <w:t xml:space="preserve"> </w:t>
      </w:r>
      <w:r w:rsidR="00E13023" w:rsidRPr="00280BBE">
        <w:rPr>
          <w:rFonts w:ascii="Times New Roman" w:hAnsi="Times New Roman" w:cs="Times New Roman"/>
          <w:sz w:val="24"/>
          <w:szCs w:val="24"/>
        </w:rPr>
        <w:t xml:space="preserve">semester. </w:t>
      </w:r>
      <w:r w:rsidRPr="00280BBE">
        <w:rPr>
          <w:rFonts w:ascii="Times New Roman" w:hAnsi="Times New Roman" w:cs="Times New Roman"/>
          <w:sz w:val="24"/>
          <w:szCs w:val="24"/>
        </w:rPr>
        <w:t xml:space="preserve">This assignment will be continued until their oral and written English is satisfactory. </w:t>
      </w:r>
      <w:r w:rsidRPr="00280BBE">
        <w:rPr>
          <w:rFonts w:ascii="Times New Roman" w:hAnsi="Times New Roman" w:cs="Times New Roman"/>
          <w:b/>
          <w:sz w:val="24"/>
          <w:szCs w:val="24"/>
        </w:rPr>
        <w:t>If oral</w:t>
      </w:r>
      <w:r w:rsidR="00280BBE" w:rsidRPr="00280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b/>
          <w:sz w:val="24"/>
          <w:szCs w:val="24"/>
        </w:rPr>
        <w:t>English is inadequate for a classroom assignment at the end of one year, the assistantship</w:t>
      </w:r>
      <w:r w:rsidR="00280BBE" w:rsidRPr="00280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b/>
          <w:sz w:val="24"/>
          <w:szCs w:val="24"/>
        </w:rPr>
        <w:t>will be terminated.</w:t>
      </w:r>
    </w:p>
    <w:p w:rsidR="00280BBE" w:rsidRDefault="00280BBE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280BBE" w:rsidRDefault="00CF0922" w:rsidP="00280B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280BBE">
        <w:rPr>
          <w:rFonts w:ascii="Times New Roman" w:hAnsi="Times New Roman" w:cs="Times New Roman"/>
          <w:sz w:val="24"/>
          <w:szCs w:val="24"/>
        </w:rPr>
        <w:t>Master's students will be supported for four semesters and the intervening summer session provided there</w:t>
      </w:r>
      <w:r w:rsidR="00280BBE" w:rsidRP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280BBE">
        <w:rPr>
          <w:rFonts w:ascii="Times New Roman" w:hAnsi="Times New Roman" w:cs="Times New Roman"/>
          <w:sz w:val="24"/>
          <w:szCs w:val="24"/>
        </w:rPr>
        <w:t>is satisfactory teaching and academic performance. Support beyond this is not guaranteed.</w:t>
      </w:r>
    </w:p>
    <w:p w:rsidR="00280BBE" w:rsidRDefault="00280BBE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E13023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</w:t>
      </w:r>
      <w:r w:rsidRPr="00280BBE">
        <w:rPr>
          <w:rFonts w:ascii="Times New Roman" w:hAnsi="Times New Roman" w:cs="Times New Roman"/>
          <w:b/>
          <w:sz w:val="24"/>
          <w:szCs w:val="24"/>
        </w:rPr>
        <w:t>Satisfactory Academic Progress</w:t>
      </w:r>
      <w:r w:rsidRPr="00CF0922">
        <w:rPr>
          <w:rFonts w:ascii="Times New Roman" w:hAnsi="Times New Roman" w:cs="Times New Roman"/>
          <w:sz w:val="24"/>
          <w:szCs w:val="24"/>
        </w:rPr>
        <w:t xml:space="preserve">. Students are expected to maintain a cumulative GPA of at least </w:t>
      </w:r>
      <w:r w:rsidR="00E13023">
        <w:rPr>
          <w:rFonts w:ascii="Times New Roman" w:hAnsi="Times New Roman" w:cs="Times New Roman"/>
          <w:sz w:val="24"/>
          <w:szCs w:val="24"/>
        </w:rPr>
        <w:t xml:space="preserve">a </w:t>
      </w:r>
      <w:r w:rsidRPr="00CF0922">
        <w:rPr>
          <w:rFonts w:ascii="Times New Roman" w:hAnsi="Times New Roman" w:cs="Times New Roman"/>
          <w:sz w:val="24"/>
          <w:szCs w:val="24"/>
        </w:rPr>
        <w:t>3.0</w:t>
      </w:r>
      <w:r w:rsidR="00E13023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as master's candidates and at least</w:t>
      </w:r>
      <w:r w:rsidR="00E13023">
        <w:rPr>
          <w:rFonts w:ascii="Times New Roman" w:hAnsi="Times New Roman" w:cs="Times New Roman"/>
          <w:sz w:val="24"/>
          <w:szCs w:val="24"/>
        </w:rPr>
        <w:t xml:space="preserve"> a</w:t>
      </w:r>
      <w:r w:rsidRPr="00CF0922">
        <w:rPr>
          <w:rFonts w:ascii="Times New Roman" w:hAnsi="Times New Roman" w:cs="Times New Roman"/>
          <w:sz w:val="24"/>
          <w:szCs w:val="24"/>
        </w:rPr>
        <w:t xml:space="preserve"> 3.25 as Ph.D. candidates. Students must show active progress towards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a degree. Ph.D. students are expected to progress through the Quali</w:t>
      </w:r>
      <w:r w:rsidR="00280BBE">
        <w:rPr>
          <w:rFonts w:ascii="Times New Roman" w:hAnsi="Times New Roman" w:cs="Times New Roman"/>
          <w:sz w:val="24"/>
          <w:szCs w:val="24"/>
        </w:rPr>
        <w:t xml:space="preserve">fying Exams and Advanced Topics </w:t>
      </w:r>
      <w:r w:rsidRPr="00CF0922">
        <w:rPr>
          <w:rFonts w:ascii="Times New Roman" w:hAnsi="Times New Roman" w:cs="Times New Roman"/>
          <w:sz w:val="24"/>
          <w:szCs w:val="24"/>
        </w:rPr>
        <w:t>Exams in a timely manner (see sections IV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A) and IV.(C)). Teaching assist</w:t>
      </w:r>
      <w:r w:rsidR="00280BBE">
        <w:rPr>
          <w:rFonts w:ascii="Times New Roman" w:hAnsi="Times New Roman" w:cs="Times New Roman"/>
          <w:sz w:val="24"/>
          <w:szCs w:val="24"/>
        </w:rPr>
        <w:t>antships and fellowships may be aff</w:t>
      </w:r>
      <w:r w:rsidRPr="00CF0922">
        <w:rPr>
          <w:rFonts w:ascii="Times New Roman" w:hAnsi="Times New Roman" w:cs="Times New Roman"/>
          <w:sz w:val="24"/>
          <w:szCs w:val="24"/>
        </w:rPr>
        <w:t>ected for those students with unsatisfactory academic progress. Student</w:t>
      </w:r>
      <w:r w:rsidR="00280BBE">
        <w:rPr>
          <w:rFonts w:ascii="Times New Roman" w:hAnsi="Times New Roman" w:cs="Times New Roman"/>
          <w:sz w:val="24"/>
          <w:szCs w:val="24"/>
        </w:rPr>
        <w:t xml:space="preserve">s with continued unsatisfactory </w:t>
      </w:r>
      <w:r w:rsidRPr="00CF0922">
        <w:rPr>
          <w:rFonts w:ascii="Times New Roman" w:hAnsi="Times New Roman" w:cs="Times New Roman"/>
          <w:sz w:val="24"/>
          <w:szCs w:val="24"/>
        </w:rPr>
        <w:t>ac</w:t>
      </w:r>
      <w:r w:rsidR="00280BBE">
        <w:rPr>
          <w:rFonts w:ascii="Times New Roman" w:hAnsi="Times New Roman" w:cs="Times New Roman"/>
          <w:sz w:val="24"/>
          <w:szCs w:val="24"/>
        </w:rPr>
        <w:t>ademic progress may have their fi</w:t>
      </w:r>
      <w:r w:rsidRPr="00CF0922">
        <w:rPr>
          <w:rFonts w:ascii="Times New Roman" w:hAnsi="Times New Roman" w:cs="Times New Roman"/>
          <w:sz w:val="24"/>
          <w:szCs w:val="24"/>
        </w:rPr>
        <w:t>nancial support and also their privileges</w:t>
      </w:r>
      <w:r w:rsidR="00280BBE">
        <w:rPr>
          <w:rFonts w:ascii="Times New Roman" w:hAnsi="Times New Roman" w:cs="Times New Roman"/>
          <w:sz w:val="24"/>
          <w:szCs w:val="24"/>
        </w:rPr>
        <w:t xml:space="preserve"> to continue in the mathematics </w:t>
      </w:r>
      <w:r w:rsidRPr="00CF0922">
        <w:rPr>
          <w:rFonts w:ascii="Times New Roman" w:hAnsi="Times New Roman" w:cs="Times New Roman"/>
          <w:sz w:val="24"/>
          <w:szCs w:val="24"/>
        </w:rPr>
        <w:t>Ph.D. program terminated.</w:t>
      </w:r>
    </w:p>
    <w:p w:rsidR="00280BBE" w:rsidRDefault="00280BBE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280BBE" w:rsidRDefault="00CF0922" w:rsidP="00801B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80BBE">
        <w:rPr>
          <w:rFonts w:ascii="Times New Roman" w:hAnsi="Times New Roman" w:cs="Times New Roman"/>
          <w:sz w:val="24"/>
          <w:szCs w:val="24"/>
          <w:u w:val="single"/>
        </w:rPr>
        <w:t>Miscellaneous</w:t>
      </w:r>
    </w:p>
    <w:p w:rsidR="00280BBE" w:rsidRPr="00280BBE" w:rsidRDefault="00280BBE" w:rsidP="00280B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280B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(A) 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PUID's and Computer accounts. A PUID may be obtained from Room 130 in the Purdue Memorial</w:t>
      </w: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Union.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 picture ID is required and you must know your 10 digit PUID. All mathematics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graduate</w:t>
      </w:r>
      <w:proofErr w:type="gramEnd"/>
    </w:p>
    <w:p w:rsidR="00CF0922" w:rsidRDefault="00CF0922" w:rsidP="000D02D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receive a departmental computer account. Additionally, students are assigned a career account</w:t>
      </w:r>
      <w:r w:rsidR="000D02D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by Purdue University. Students must use their career account to </w:t>
      </w:r>
      <w:r w:rsidR="00A53C62">
        <w:rPr>
          <w:rFonts w:ascii="Times New Roman" w:hAnsi="Times New Roman" w:cs="Times New Roman"/>
          <w:sz w:val="24"/>
          <w:szCs w:val="24"/>
        </w:rPr>
        <w:t>access myp</w:t>
      </w:r>
      <w:r w:rsidRPr="00CF0922">
        <w:rPr>
          <w:rFonts w:ascii="Times New Roman" w:hAnsi="Times New Roman" w:cs="Times New Roman"/>
          <w:sz w:val="24"/>
          <w:szCs w:val="24"/>
        </w:rPr>
        <w:t>urdue.purdue.edu for course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registration, etc.</w:t>
      </w:r>
    </w:p>
    <w:p w:rsidR="00280BBE" w:rsidRPr="00CF0922" w:rsidRDefault="00280BBE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BE" w:rsidRDefault="00CF0922" w:rsidP="00595B84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(B) 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Computer Facilities. The Department maintains a network of Sun workstations and equipment for high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quality</w:t>
      </w:r>
      <w:r w:rsidR="00280BB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graphics</w:t>
      </w:r>
      <w:r w:rsidR="00280BBE">
        <w:rPr>
          <w:rFonts w:ascii="Times New Roman" w:hAnsi="Times New Roman" w:cs="Times New Roman"/>
          <w:sz w:val="24"/>
          <w:szCs w:val="24"/>
        </w:rPr>
        <w:t xml:space="preserve"> output. All graduate student offi</w:t>
      </w:r>
      <w:r w:rsidRPr="00CF0922">
        <w:rPr>
          <w:rFonts w:ascii="Times New Roman" w:hAnsi="Times New Roman" w:cs="Times New Roman"/>
          <w:sz w:val="24"/>
          <w:szCs w:val="24"/>
        </w:rPr>
        <w:t>ces contain workstations</w:t>
      </w:r>
      <w:r w:rsidR="00280BBE">
        <w:rPr>
          <w:rFonts w:ascii="Times New Roman" w:hAnsi="Times New Roman" w:cs="Times New Roman"/>
          <w:sz w:val="24"/>
          <w:szCs w:val="24"/>
        </w:rPr>
        <w:t xml:space="preserve"> and there are workstations and </w:t>
      </w:r>
      <w:r w:rsidRPr="00CF0922">
        <w:rPr>
          <w:rFonts w:ascii="Times New Roman" w:hAnsi="Times New Roman" w:cs="Times New Roman"/>
          <w:sz w:val="24"/>
          <w:szCs w:val="24"/>
        </w:rPr>
        <w:t>printers in computer labs on each</w:t>
      </w:r>
      <w:r w:rsidR="00280BBE">
        <w:rPr>
          <w:rFonts w:ascii="Times New Roman" w:hAnsi="Times New Roman" w:cs="Times New Roman"/>
          <w:sz w:val="24"/>
          <w:szCs w:val="24"/>
        </w:rPr>
        <w:t xml:space="preserve"> fl</w:t>
      </w:r>
      <w:r w:rsidRPr="00CF0922">
        <w:rPr>
          <w:rFonts w:ascii="Times New Roman" w:hAnsi="Times New Roman" w:cs="Times New Roman"/>
          <w:sz w:val="24"/>
          <w:szCs w:val="24"/>
        </w:rPr>
        <w:t xml:space="preserve">oor for graduate student use. The </w:t>
      </w:r>
      <w:r w:rsidR="00280BBE">
        <w:rPr>
          <w:rFonts w:ascii="Times New Roman" w:hAnsi="Times New Roman" w:cs="Times New Roman"/>
          <w:sz w:val="24"/>
          <w:szCs w:val="24"/>
        </w:rPr>
        <w:t xml:space="preserve">computer consultants maintain a </w:t>
      </w:r>
      <w:r w:rsidRPr="00CF0922">
        <w:rPr>
          <w:rFonts w:ascii="Times New Roman" w:hAnsi="Times New Roman" w:cs="Times New Roman"/>
          <w:sz w:val="24"/>
          <w:szCs w:val="24"/>
        </w:rPr>
        <w:t>Frequently Ask</w:t>
      </w:r>
      <w:r w:rsidR="00280BBE">
        <w:rPr>
          <w:rFonts w:ascii="Times New Roman" w:hAnsi="Times New Roman" w:cs="Times New Roman"/>
          <w:sz w:val="24"/>
          <w:szCs w:val="24"/>
        </w:rPr>
        <w:t>ed Questions</w:t>
      </w:r>
    </w:p>
    <w:p w:rsidR="00595B84" w:rsidRDefault="00595B84" w:rsidP="00595B84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3134">
        <w:rPr>
          <w:rFonts w:ascii="Times New Roman" w:hAnsi="Times New Roman" w:cs="Times New Roman"/>
          <w:sz w:val="24"/>
          <w:szCs w:val="24"/>
        </w:rPr>
        <w:t>(FAQ) webpage at</w:t>
      </w:r>
      <w:r w:rsidR="00280BBE">
        <w:rPr>
          <w:rFonts w:ascii="Times New Roman" w:hAnsi="Times New Roman" w:cs="Times New Roman"/>
          <w:sz w:val="24"/>
          <w:szCs w:val="24"/>
        </w:rPr>
        <w:t>:</w:t>
      </w:r>
      <w:r w:rsidR="00173134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173134">
        <w:rPr>
          <w:rFonts w:ascii="Times New Roman" w:hAnsi="Times New Roman" w:cs="Times New Roman"/>
          <w:b/>
          <w:i/>
          <w:sz w:val="24"/>
          <w:szCs w:val="24"/>
        </w:rPr>
        <w:t>http://www.math.purdue.edu/resources/computing/faq</w:t>
      </w:r>
    </w:p>
    <w:p w:rsidR="00595B84" w:rsidRDefault="00595B84" w:rsidP="00595B84">
      <w:pPr>
        <w:autoSpaceDE w:val="0"/>
        <w:autoSpaceDN w:val="0"/>
        <w:adjustRightInd w:val="0"/>
        <w:spacing w:after="0" w:line="240" w:lineRule="auto"/>
        <w:ind w:left="1080" w:firstLine="90"/>
        <w:rPr>
          <w:rFonts w:ascii="Times New Roman" w:hAnsi="Times New Roman" w:cs="Times New Roman"/>
          <w:i/>
          <w:sz w:val="24"/>
          <w:szCs w:val="24"/>
        </w:rPr>
      </w:pPr>
    </w:p>
    <w:p w:rsidR="00CF0922" w:rsidRPr="00595B84" w:rsidRDefault="00CF0922" w:rsidP="00595B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95B84">
        <w:rPr>
          <w:rFonts w:ascii="Times New Roman" w:hAnsi="Times New Roman" w:cs="Times New Roman"/>
          <w:sz w:val="24"/>
          <w:szCs w:val="24"/>
        </w:rPr>
        <w:t>Supplies. Graduate students may obtain paper, pens, and pencils as needed. Paper clips and rubber bands</w:t>
      </w:r>
      <w:r w:rsidR="00280BBE" w:rsidRP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595B84">
        <w:rPr>
          <w:rFonts w:ascii="Times New Roman" w:hAnsi="Times New Roman" w:cs="Times New Roman"/>
          <w:sz w:val="24"/>
          <w:szCs w:val="24"/>
        </w:rPr>
        <w:t>are</w:t>
      </w:r>
      <w:r w:rsidR="0026414E">
        <w:rPr>
          <w:rFonts w:ascii="Times New Roman" w:hAnsi="Times New Roman" w:cs="Times New Roman"/>
          <w:sz w:val="24"/>
          <w:szCs w:val="24"/>
        </w:rPr>
        <w:t xml:space="preserve"> available from the Math Main Offi</w:t>
      </w:r>
      <w:r w:rsidRPr="00595B84">
        <w:rPr>
          <w:rFonts w:ascii="Times New Roman" w:hAnsi="Times New Roman" w:cs="Times New Roman"/>
          <w:sz w:val="24"/>
          <w:szCs w:val="24"/>
        </w:rPr>
        <w:t>ce, room 835, as are envelopes and let</w:t>
      </w:r>
      <w:r w:rsidR="00280BBE" w:rsidRPr="00595B84">
        <w:rPr>
          <w:rFonts w:ascii="Times New Roman" w:hAnsi="Times New Roman" w:cs="Times New Roman"/>
          <w:sz w:val="24"/>
          <w:szCs w:val="24"/>
        </w:rPr>
        <w:t xml:space="preserve">terhead for mathematics-related </w:t>
      </w:r>
      <w:r w:rsidRPr="00595B84">
        <w:rPr>
          <w:rFonts w:ascii="Times New Roman" w:hAnsi="Times New Roman" w:cs="Times New Roman"/>
          <w:sz w:val="24"/>
          <w:szCs w:val="24"/>
        </w:rPr>
        <w:t>correspondence. Colored chalk, transparencies and pens for classroom u</w:t>
      </w:r>
      <w:r w:rsidR="00280BBE" w:rsidRPr="00595B84">
        <w:rPr>
          <w:rFonts w:ascii="Times New Roman" w:hAnsi="Times New Roman" w:cs="Times New Roman"/>
          <w:sz w:val="24"/>
          <w:szCs w:val="24"/>
        </w:rPr>
        <w:t xml:space="preserve">se with overhead projectors are </w:t>
      </w:r>
      <w:r w:rsidRPr="00595B84">
        <w:rPr>
          <w:rFonts w:ascii="Times New Roman" w:hAnsi="Times New Roman" w:cs="Times New Roman"/>
          <w:sz w:val="24"/>
          <w:szCs w:val="24"/>
        </w:rPr>
        <w:t>also available.</w:t>
      </w:r>
    </w:p>
    <w:p w:rsidR="00595B84" w:rsidRPr="00595B84" w:rsidRDefault="00595B84" w:rsidP="00595B84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MacLane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Award. Each year, an award is made in the memory of Gerald R.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MacLane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, who was Head</w:t>
      </w:r>
    </w:p>
    <w:p w:rsidR="00CF0922" w:rsidRPr="00CF0922" w:rsidRDefault="00CF0922" w:rsidP="000D02D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the Mathematics Department from 1964-69, to a graduate student w</w:t>
      </w:r>
      <w:r w:rsidR="000D02DE">
        <w:rPr>
          <w:rFonts w:ascii="Times New Roman" w:hAnsi="Times New Roman" w:cs="Times New Roman"/>
          <w:sz w:val="24"/>
          <w:szCs w:val="24"/>
        </w:rPr>
        <w:t xml:space="preserve">ho has demonstrated outstanding </w:t>
      </w:r>
      <w:r w:rsidRPr="00CF0922">
        <w:rPr>
          <w:rFonts w:ascii="Times New Roman" w:hAnsi="Times New Roman" w:cs="Times New Roman"/>
          <w:sz w:val="24"/>
          <w:szCs w:val="24"/>
        </w:rPr>
        <w:t>excellence in mathematical scholarship and/or teaching. The awar</w:t>
      </w:r>
      <w:r w:rsidR="000D02DE">
        <w:rPr>
          <w:rFonts w:ascii="Times New Roman" w:hAnsi="Times New Roman" w:cs="Times New Roman"/>
          <w:sz w:val="24"/>
          <w:szCs w:val="24"/>
        </w:rPr>
        <w:t xml:space="preserve">dee must not have attempted any </w:t>
      </w:r>
      <w:r w:rsidRPr="00CF0922">
        <w:rPr>
          <w:rFonts w:ascii="Times New Roman" w:hAnsi="Times New Roman" w:cs="Times New Roman"/>
          <w:sz w:val="24"/>
          <w:szCs w:val="24"/>
        </w:rPr>
        <w:t>qualifying examinations more than one year prior to the date of the awar</w:t>
      </w:r>
      <w:r w:rsidR="00595B84">
        <w:rPr>
          <w:rFonts w:ascii="Times New Roman" w:hAnsi="Times New Roman" w:cs="Times New Roman"/>
          <w:sz w:val="24"/>
          <w:szCs w:val="24"/>
        </w:rPr>
        <w:t xml:space="preserve">d. The recipient and the amount </w:t>
      </w:r>
      <w:r w:rsidRPr="00CF0922">
        <w:rPr>
          <w:rFonts w:ascii="Times New Roman" w:hAnsi="Times New Roman" w:cs="Times New Roman"/>
          <w:sz w:val="24"/>
          <w:szCs w:val="24"/>
        </w:rPr>
        <w:t>of the award are determined by a faculty committee.</w:t>
      </w:r>
    </w:p>
    <w:p w:rsidR="00280BBE" w:rsidRDefault="00280BBE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(E) Teaching awards. The department presents monetary awards each year t</w:t>
      </w:r>
      <w:r w:rsidR="00595B84">
        <w:rPr>
          <w:rFonts w:ascii="Times New Roman" w:hAnsi="Times New Roman" w:cs="Times New Roman"/>
          <w:sz w:val="24"/>
          <w:szCs w:val="24"/>
        </w:rPr>
        <w:t xml:space="preserve">o mathematics graduate students </w:t>
      </w:r>
      <w:r w:rsidRPr="00CF0922">
        <w:rPr>
          <w:rFonts w:ascii="Times New Roman" w:hAnsi="Times New Roman" w:cs="Times New Roman"/>
          <w:sz w:val="24"/>
          <w:szCs w:val="24"/>
        </w:rPr>
        <w:t>whose teaching has been exemplary. Nominations are solicited and rec</w:t>
      </w:r>
      <w:r w:rsidR="00595B84">
        <w:rPr>
          <w:rFonts w:ascii="Times New Roman" w:hAnsi="Times New Roman" w:cs="Times New Roman"/>
          <w:sz w:val="24"/>
          <w:szCs w:val="24"/>
        </w:rPr>
        <w:t xml:space="preserve">ipients are chosen by a faculty </w:t>
      </w:r>
      <w:r w:rsidRPr="00CF0922">
        <w:rPr>
          <w:rFonts w:ascii="Times New Roman" w:hAnsi="Times New Roman" w:cs="Times New Roman"/>
          <w:sz w:val="24"/>
          <w:szCs w:val="24"/>
        </w:rPr>
        <w:t>committee.</w:t>
      </w:r>
    </w:p>
    <w:p w:rsidR="00595B84" w:rsidRDefault="00595B8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595B84" w:rsidP="00892BF4">
      <w:pPr>
        <w:autoSpaceDE w:val="0"/>
        <w:autoSpaceDN w:val="0"/>
        <w:adjustRightInd w:val="0"/>
        <w:spacing w:after="0" w:line="240" w:lineRule="auto"/>
        <w:ind w:left="1080" w:hanging="45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(F) Each year in early September the department will look at the Mathematics graduate students (and TAs</w:t>
      </w: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from other departments teaching for us) who </w:t>
      </w:r>
      <w:r w:rsidR="00595B84">
        <w:rPr>
          <w:rFonts w:ascii="Times New Roman" w:hAnsi="Times New Roman" w:cs="Times New Roman"/>
          <w:sz w:val="24"/>
          <w:szCs w:val="24"/>
        </w:rPr>
        <w:t>have taught some of the most diffi</w:t>
      </w:r>
      <w:r w:rsidRPr="00CF0922">
        <w:rPr>
          <w:rFonts w:ascii="Times New Roman" w:hAnsi="Times New Roman" w:cs="Times New Roman"/>
          <w:sz w:val="24"/>
          <w:szCs w:val="24"/>
        </w:rPr>
        <w:t>cult courses available for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them in the Department and who have done so very successfully. Those whose records warrant it will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="00EA58D3">
        <w:rPr>
          <w:rFonts w:ascii="Times New Roman" w:hAnsi="Times New Roman" w:cs="Times New Roman"/>
          <w:sz w:val="24"/>
          <w:szCs w:val="24"/>
        </w:rPr>
        <w:t>thereafter have the title “</w:t>
      </w:r>
      <w:r w:rsidRPr="00CF0922">
        <w:rPr>
          <w:rFonts w:ascii="Times New Roman" w:hAnsi="Times New Roman" w:cs="Times New Roman"/>
          <w:sz w:val="24"/>
          <w:szCs w:val="24"/>
        </w:rPr>
        <w:t>Outstanding Graduate Instructor."</w:t>
      </w:r>
    </w:p>
    <w:p w:rsidR="00595B84" w:rsidRDefault="00595B8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(G) Purdue University encourages people who believe that they have experienced or witnessed sexual harassment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to seek assistance within t</w:t>
      </w:r>
      <w:r w:rsidR="00595B84">
        <w:rPr>
          <w:rFonts w:ascii="Times New Roman" w:hAnsi="Times New Roman" w:cs="Times New Roman"/>
          <w:sz w:val="24"/>
          <w:szCs w:val="24"/>
        </w:rPr>
        <w:t>he University. The University off</w:t>
      </w:r>
      <w:r w:rsidRPr="00CF0922">
        <w:rPr>
          <w:rFonts w:ascii="Times New Roman" w:hAnsi="Times New Roman" w:cs="Times New Roman"/>
          <w:sz w:val="24"/>
          <w:szCs w:val="24"/>
        </w:rPr>
        <w:t>ers both</w:t>
      </w:r>
      <w:r w:rsidR="00595B84">
        <w:rPr>
          <w:rFonts w:ascii="Times New Roman" w:hAnsi="Times New Roman" w:cs="Times New Roman"/>
          <w:sz w:val="24"/>
          <w:szCs w:val="24"/>
        </w:rPr>
        <w:t xml:space="preserve"> informal and formal procedures </w:t>
      </w:r>
      <w:r w:rsidRPr="00CF0922">
        <w:rPr>
          <w:rFonts w:ascii="Times New Roman" w:hAnsi="Times New Roman" w:cs="Times New Roman"/>
          <w:sz w:val="24"/>
          <w:szCs w:val="24"/>
        </w:rPr>
        <w:t>for dealing with complaints involving sexual harassment. Information</w:t>
      </w:r>
      <w:r w:rsidR="00595B84">
        <w:rPr>
          <w:rFonts w:ascii="Times New Roman" w:hAnsi="Times New Roman" w:cs="Times New Roman"/>
          <w:sz w:val="24"/>
          <w:szCs w:val="24"/>
        </w:rPr>
        <w:t xml:space="preserve"> is available in the Graduate Offi</w:t>
      </w:r>
      <w:r w:rsidRPr="00CF0922">
        <w:rPr>
          <w:rFonts w:ascii="Times New Roman" w:hAnsi="Times New Roman" w:cs="Times New Roman"/>
          <w:sz w:val="24"/>
          <w:szCs w:val="24"/>
        </w:rPr>
        <w:t>ce.</w:t>
      </w:r>
    </w:p>
    <w:p w:rsidR="00595B84" w:rsidRDefault="00595B8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95B8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(H) Students with disabilities. If you are a person with a disability and may require a reasonable accommodation</w:t>
      </w:r>
      <w:r w:rsidR="00595B84">
        <w:rPr>
          <w:rFonts w:ascii="Times New Roman" w:hAnsi="Times New Roman" w:cs="Times New Roman"/>
          <w:sz w:val="24"/>
          <w:szCs w:val="24"/>
        </w:rPr>
        <w:t xml:space="preserve"> (e.g. modifi</w:t>
      </w:r>
      <w:r w:rsidRPr="00CF0922">
        <w:rPr>
          <w:rFonts w:ascii="Times New Roman" w:hAnsi="Times New Roman" w:cs="Times New Roman"/>
          <w:sz w:val="24"/>
          <w:szCs w:val="24"/>
        </w:rPr>
        <w:t>ed or special equipment, adjustments to your t</w:t>
      </w:r>
      <w:r w:rsidR="00595B84">
        <w:rPr>
          <w:rFonts w:ascii="Times New Roman" w:hAnsi="Times New Roman" w:cs="Times New Roman"/>
          <w:sz w:val="24"/>
          <w:szCs w:val="24"/>
        </w:rPr>
        <w:t xml:space="preserve">eaching or class schedule, modified </w:t>
      </w:r>
      <w:r w:rsidRPr="00CF0922">
        <w:rPr>
          <w:rFonts w:ascii="Times New Roman" w:hAnsi="Times New Roman" w:cs="Times New Roman"/>
          <w:sz w:val="24"/>
          <w:szCs w:val="24"/>
        </w:rPr>
        <w:t>teaching materials, etc.) to enable you to perform your duties as a T.A., ple</w:t>
      </w:r>
      <w:r w:rsidR="00595B84">
        <w:rPr>
          <w:rFonts w:ascii="Times New Roman" w:hAnsi="Times New Roman" w:cs="Times New Roman"/>
          <w:sz w:val="24"/>
          <w:szCs w:val="24"/>
        </w:rPr>
        <w:t xml:space="preserve">ase contact Dr. Rita </w:t>
      </w:r>
      <w:proofErr w:type="spellStart"/>
      <w:r w:rsidR="00595B84">
        <w:rPr>
          <w:rFonts w:ascii="Times New Roman" w:hAnsi="Times New Roman" w:cs="Times New Roman"/>
          <w:sz w:val="24"/>
          <w:szCs w:val="24"/>
        </w:rPr>
        <w:t>Saerens</w:t>
      </w:r>
      <w:proofErr w:type="spellEnd"/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(MATH 826, 494-1906).</w:t>
      </w:r>
    </w:p>
    <w:p w:rsidR="00595B84" w:rsidRDefault="00595B8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595B84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homepage address for the department is http://www.math.purdue.edu/ Much information about</w:t>
      </w:r>
      <w:r w:rsidR="00595B8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the dep</w:t>
      </w:r>
      <w:r w:rsidR="00EA58D3">
        <w:rPr>
          <w:rFonts w:ascii="Times New Roman" w:hAnsi="Times New Roman" w:cs="Times New Roman"/>
          <w:sz w:val="24"/>
          <w:szCs w:val="24"/>
        </w:rPr>
        <w:t>artment, seminars and related off</w:t>
      </w:r>
      <w:r w:rsidRPr="00CF0922">
        <w:rPr>
          <w:rFonts w:ascii="Times New Roman" w:hAnsi="Times New Roman" w:cs="Times New Roman"/>
          <w:sz w:val="24"/>
          <w:szCs w:val="24"/>
        </w:rPr>
        <w:t>-campus links may be found there.</w:t>
      </w:r>
    </w:p>
    <w:p w:rsidR="00595B84" w:rsidRPr="00CF0922" w:rsidRDefault="00595B84" w:rsidP="00595B8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Default="00595B84" w:rsidP="00595B8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The Graduate Offi</w:t>
      </w:r>
      <w:r w:rsidR="00CF0922" w:rsidRPr="00CF0922">
        <w:rPr>
          <w:rFonts w:ascii="Times New Roman" w:hAnsi="Times New Roman" w:cs="Times New Roman"/>
          <w:sz w:val="24"/>
          <w:szCs w:val="24"/>
        </w:rPr>
        <w:t>ce maintains a Frequently Asked Questions (FAQ) webpage addressing many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and issues. Go to </w:t>
      </w:r>
      <w:hyperlink r:id="rId11" w:history="1">
        <w:r w:rsidR="005B34F7" w:rsidRPr="00A03F0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http://www.math.purdue.edu/academic/grad/faq</w:t>
        </w:r>
      </w:hyperlink>
    </w:p>
    <w:p w:rsidR="005B34F7" w:rsidRPr="00CF0922" w:rsidRDefault="005B34F7" w:rsidP="00595B8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95B84" w:rsidRDefault="00595B84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595B84" w:rsidRDefault="00CF0922" w:rsidP="00801B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95B84">
        <w:rPr>
          <w:rFonts w:ascii="Times New Roman" w:hAnsi="Times New Roman" w:cs="Times New Roman"/>
          <w:sz w:val="24"/>
          <w:szCs w:val="24"/>
          <w:u w:val="single"/>
        </w:rPr>
        <w:t>Graduate Math Courses</w:t>
      </w:r>
    </w:p>
    <w:p w:rsidR="00595B84" w:rsidRPr="00595B84" w:rsidRDefault="00595B84" w:rsidP="00595B8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0922" w:rsidRDefault="00510B6E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off</w:t>
      </w:r>
      <w:r w:rsidR="00CF0922" w:rsidRPr="00CF0922">
        <w:rPr>
          <w:rFonts w:ascii="Times New Roman" w:hAnsi="Times New Roman" w:cs="Times New Roman"/>
          <w:sz w:val="24"/>
          <w:szCs w:val="24"/>
        </w:rPr>
        <w:t>ers a wide range of graduate courses in a large variety of areas of mathematics.</w:t>
      </w:r>
      <w:r w:rsidR="007C7B57">
        <w:rPr>
          <w:rFonts w:ascii="Times New Roman" w:hAnsi="Times New Roman" w:cs="Times New Roman"/>
          <w:sz w:val="24"/>
          <w:szCs w:val="24"/>
        </w:rPr>
        <w:t xml:space="preserve"> The f</w:t>
      </w:r>
      <w:r w:rsidR="00CF0922" w:rsidRPr="00CF0922">
        <w:rPr>
          <w:rFonts w:ascii="Times New Roman" w:hAnsi="Times New Roman" w:cs="Times New Roman"/>
          <w:sz w:val="24"/>
          <w:szCs w:val="24"/>
        </w:rPr>
        <w:t>ollowing</w:t>
      </w:r>
      <w:r w:rsidR="00801B10"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>is a sample. In a</w:t>
      </w:r>
      <w:r w:rsidR="007C7B57">
        <w:rPr>
          <w:rFonts w:ascii="Times New Roman" w:hAnsi="Times New Roman" w:cs="Times New Roman"/>
          <w:sz w:val="24"/>
          <w:szCs w:val="24"/>
        </w:rPr>
        <w:t>ddition to the regular course off</w:t>
      </w:r>
      <w:r w:rsidR="00CF0922" w:rsidRPr="00CF0922">
        <w:rPr>
          <w:rFonts w:ascii="Times New Roman" w:hAnsi="Times New Roman" w:cs="Times New Roman"/>
          <w:sz w:val="24"/>
          <w:szCs w:val="24"/>
        </w:rPr>
        <w:t>erings, numerous advanced top</w:t>
      </w:r>
      <w:r w:rsidR="00801B10">
        <w:rPr>
          <w:rFonts w:ascii="Times New Roman" w:hAnsi="Times New Roman" w:cs="Times New Roman"/>
          <w:sz w:val="24"/>
          <w:szCs w:val="24"/>
        </w:rPr>
        <w:t xml:space="preserve">ics and seminars are given each </w:t>
      </w:r>
      <w:r w:rsidR="00CF0922" w:rsidRPr="00CF0922">
        <w:rPr>
          <w:rFonts w:ascii="Times New Roman" w:hAnsi="Times New Roman" w:cs="Times New Roman"/>
          <w:sz w:val="24"/>
          <w:szCs w:val="24"/>
        </w:rPr>
        <w:t>year. For a complete list and course descriptions please contact the department.</w:t>
      </w:r>
    </w:p>
    <w:p w:rsidR="007C7B57" w:rsidRPr="00CF0922" w:rsidRDefault="007C7B57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7C7B57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C7B57">
        <w:rPr>
          <w:rFonts w:ascii="Times New Roman" w:hAnsi="Times New Roman" w:cs="Times New Roman"/>
          <w:b/>
          <w:sz w:val="24"/>
          <w:szCs w:val="24"/>
        </w:rPr>
        <w:t>General Courses</w:t>
      </w:r>
    </w:p>
    <w:p w:rsidR="007C7B57" w:rsidRPr="00CF0922" w:rsidRDefault="007C7B57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7B57">
        <w:rPr>
          <w:rFonts w:ascii="Times New Roman" w:hAnsi="Times New Roman" w:cs="Times New Roman"/>
          <w:b/>
          <w:sz w:val="24"/>
          <w:szCs w:val="24"/>
        </w:rPr>
        <w:t>503-Abstract Algebra.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801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B5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two upper-division mathematics courses, one on linear algebra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one on abstract algebra.</w:t>
      </w:r>
    </w:p>
    <w:p w:rsidR="00CF0922" w:rsidRPr="00CF0922" w:rsidRDefault="00801B10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theory: defi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nitions, examples, subgroups, quotient groups,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homomorphisms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>, and isomorphism</w:t>
      </w:r>
    </w:p>
    <w:p w:rsidR="00CF0922" w:rsidRPr="00CF0922" w:rsidRDefault="00801B10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theorems</w:t>
      </w:r>
      <w:proofErr w:type="gramEnd"/>
      <w:r>
        <w:rPr>
          <w:rFonts w:ascii="Times New Roman" w:hAnsi="Times New Roman" w:cs="Times New Roman"/>
          <w:sz w:val="24"/>
          <w:szCs w:val="24"/>
        </w:rPr>
        <w:t>. Ring theory: defi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nitions, examples,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homomorphisms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>, id</w:t>
      </w:r>
      <w:r>
        <w:rPr>
          <w:rFonts w:ascii="Times New Roman" w:hAnsi="Times New Roman" w:cs="Times New Roman"/>
          <w:sz w:val="24"/>
          <w:szCs w:val="24"/>
        </w:rPr>
        <w:t>eals, quotient rings, fraction fi</w:t>
      </w:r>
      <w:r w:rsidR="00CF0922" w:rsidRPr="00CF0922">
        <w:rPr>
          <w:rFonts w:ascii="Times New Roman" w:hAnsi="Times New Roman" w:cs="Times New Roman"/>
          <w:sz w:val="24"/>
          <w:szCs w:val="24"/>
        </w:rPr>
        <w:t>elds,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polynomial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rings, Euclidean domains, and unique factorization do</w:t>
      </w:r>
      <w:r w:rsidR="00801B10">
        <w:rPr>
          <w:rFonts w:ascii="Times New Roman" w:hAnsi="Times New Roman" w:cs="Times New Roman"/>
          <w:sz w:val="24"/>
          <w:szCs w:val="24"/>
        </w:rPr>
        <w:t>mains. Field theory: algebraic fi</w:t>
      </w:r>
      <w:r w:rsidRPr="00CF0922">
        <w:rPr>
          <w:rFonts w:ascii="Times New Roman" w:hAnsi="Times New Roman" w:cs="Times New Roman"/>
          <w:sz w:val="24"/>
          <w:szCs w:val="24"/>
        </w:rPr>
        <w:t>eld</w:t>
      </w:r>
    </w:p>
    <w:p w:rsid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extensions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straightedge and compass constructions.</w:t>
      </w:r>
    </w:p>
    <w:p w:rsidR="007C7B57" w:rsidRPr="00CF0922" w:rsidRDefault="007C7B5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3B7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7B57">
        <w:rPr>
          <w:rFonts w:ascii="Times New Roman" w:hAnsi="Times New Roman" w:cs="Times New Roman"/>
          <w:b/>
          <w:sz w:val="24"/>
          <w:szCs w:val="24"/>
        </w:rPr>
        <w:t>504-Real Analysis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B5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two upper-division mathem</w:t>
      </w:r>
      <w:r w:rsidR="000B1760">
        <w:rPr>
          <w:rFonts w:ascii="Times New Roman" w:hAnsi="Times New Roman" w:cs="Times New Roman"/>
          <w:sz w:val="24"/>
          <w:szCs w:val="24"/>
        </w:rPr>
        <w:t>atics or engineering courses.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Completeness of the real number system, basic topological properties, compactness, sequences and series,</w:t>
      </w:r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absolute convergence of series, rearrangement of series, properties of con</w:t>
      </w:r>
      <w:r w:rsidR="00892BF4">
        <w:rPr>
          <w:rFonts w:ascii="Times New Roman" w:hAnsi="Times New Roman" w:cs="Times New Roman"/>
          <w:sz w:val="24"/>
          <w:szCs w:val="24"/>
        </w:rPr>
        <w:t xml:space="preserve">tinuous functions, the Riemann-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Stieltjes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integral, sequences and series of functions, uniform convergence, the Stone-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Weierstrass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Theorem,</w:t>
      </w:r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equicontinuity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Arzela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-Ascoli Theorem.</w:t>
      </w:r>
    </w:p>
    <w:p w:rsidR="007C7B57" w:rsidRDefault="007C7B5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7B57">
        <w:rPr>
          <w:rFonts w:ascii="Times New Roman" w:hAnsi="Times New Roman" w:cs="Times New Roman"/>
          <w:b/>
          <w:sz w:val="24"/>
          <w:szCs w:val="24"/>
        </w:rPr>
        <w:t>510-Vector Calculus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B5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262 or 272. Not open to students with credit in MA 362 or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410. 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Calculus of functions of s</w:t>
      </w:r>
      <w:r w:rsidR="004D00C0">
        <w:rPr>
          <w:rFonts w:ascii="Times New Roman" w:hAnsi="Times New Roman" w:cs="Times New Roman"/>
          <w:sz w:val="24"/>
          <w:szCs w:val="24"/>
        </w:rPr>
        <w:t>everal variables and of vector fi</w:t>
      </w:r>
      <w:r w:rsidRPr="00CF0922">
        <w:rPr>
          <w:rFonts w:ascii="Times New Roman" w:hAnsi="Times New Roman" w:cs="Times New Roman"/>
          <w:sz w:val="24"/>
          <w:szCs w:val="24"/>
        </w:rPr>
        <w:t>elds in orthogonal coordinate systems; optimization</w:t>
      </w:r>
      <w:r w:rsidR="00801B1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problems; the implicit function theorem; Green's, Stokes', and the diver</w:t>
      </w:r>
      <w:r w:rsidR="00801B10">
        <w:rPr>
          <w:rFonts w:ascii="Times New Roman" w:hAnsi="Times New Roman" w:cs="Times New Roman"/>
          <w:sz w:val="24"/>
          <w:szCs w:val="24"/>
        </w:rPr>
        <w:t xml:space="preserve">gence theorems; applications to </w:t>
      </w:r>
      <w:r w:rsidRPr="00CF0922">
        <w:rPr>
          <w:rFonts w:ascii="Times New Roman" w:hAnsi="Times New Roman" w:cs="Times New Roman"/>
          <w:sz w:val="24"/>
          <w:szCs w:val="24"/>
        </w:rPr>
        <w:t>engineering and the physical sciences.</w:t>
      </w:r>
    </w:p>
    <w:p w:rsidR="007C7B57" w:rsidRDefault="007C7B5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3B7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7B57">
        <w:rPr>
          <w:rFonts w:ascii="Times New Roman" w:hAnsi="Times New Roman" w:cs="Times New Roman"/>
          <w:b/>
          <w:sz w:val="24"/>
          <w:szCs w:val="24"/>
        </w:rPr>
        <w:t>511-Linear Algebra with Applications.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B57">
        <w:rPr>
          <w:rFonts w:ascii="Times New Roman" w:hAnsi="Times New Roman" w:cs="Times New Roman"/>
          <w:i/>
          <w:sz w:val="24"/>
          <w:szCs w:val="24"/>
        </w:rPr>
        <w:t>Prerequisite</w:t>
      </w:r>
      <w:r w:rsidR="000B17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1760">
        <w:rPr>
          <w:rFonts w:ascii="Times New Roman" w:hAnsi="Times New Roman" w:cs="Times New Roman"/>
          <w:sz w:val="24"/>
          <w:szCs w:val="24"/>
        </w:rPr>
        <w:t xml:space="preserve"> MA 262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Real and complex vector spaces; linear transformations; Gram-Schmidt process and projections; unitary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orthogonal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diagonalization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; Jordan canonical form; quadratic forms.</w:t>
      </w:r>
    </w:p>
    <w:p w:rsidR="007C7B57" w:rsidRDefault="007C7B5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C7B57">
        <w:rPr>
          <w:rFonts w:ascii="Times New Roman" w:hAnsi="Times New Roman" w:cs="Times New Roman"/>
          <w:b/>
          <w:sz w:val="24"/>
          <w:szCs w:val="24"/>
        </w:rPr>
        <w:t>514-Numerical Analysis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Prerequisite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Authorized equivalent courses or consent of instructor may be</w:t>
      </w:r>
    </w:p>
    <w:p w:rsidR="005B73B7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in satisfying</w:t>
      </w:r>
      <w:r w:rsidR="000B1760">
        <w:rPr>
          <w:rFonts w:ascii="Times New Roman" w:hAnsi="Times New Roman" w:cs="Times New Roman"/>
          <w:sz w:val="24"/>
          <w:szCs w:val="24"/>
        </w:rPr>
        <w:t xml:space="preserve"> course pre- and co-requisites.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(CS 514) Iterative methods f</w:t>
      </w:r>
      <w:r w:rsidR="00801B10">
        <w:rPr>
          <w:rFonts w:ascii="Times New Roman" w:hAnsi="Times New Roman" w:cs="Times New Roman"/>
          <w:sz w:val="24"/>
          <w:szCs w:val="24"/>
        </w:rPr>
        <w:t>or solving nonlinear; linear diff</w:t>
      </w:r>
      <w:r w:rsidRPr="00CF0922">
        <w:rPr>
          <w:rFonts w:ascii="Times New Roman" w:hAnsi="Times New Roman" w:cs="Times New Roman"/>
          <w:sz w:val="24"/>
          <w:szCs w:val="24"/>
        </w:rPr>
        <w:t>erence equations, applications to solution of</w:t>
      </w:r>
    </w:p>
    <w:p w:rsidR="00CF0922" w:rsidRPr="00CF0922" w:rsidRDefault="00801B10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polynomial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equations;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erentiation and integration formulas; nu</w:t>
      </w:r>
      <w:r>
        <w:rPr>
          <w:rFonts w:ascii="Times New Roman" w:hAnsi="Times New Roman" w:cs="Times New Roman"/>
          <w:sz w:val="24"/>
          <w:szCs w:val="24"/>
        </w:rPr>
        <w:t>merical solution of ordinary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</w:t>
      </w:r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r w:rsidR="005B73B7">
        <w:rPr>
          <w:rFonts w:ascii="Times New Roman" w:hAnsi="Times New Roman" w:cs="Times New Roman"/>
          <w:sz w:val="24"/>
          <w:szCs w:val="24"/>
        </w:rPr>
        <w:t xml:space="preserve">equations; </w:t>
      </w:r>
      <w:proofErr w:type="spellStart"/>
      <w:r w:rsidR="005B73B7">
        <w:rPr>
          <w:rFonts w:ascii="Times New Roman" w:hAnsi="Times New Roman" w:cs="Times New Roman"/>
          <w:sz w:val="24"/>
          <w:szCs w:val="24"/>
        </w:rPr>
        <w:t>roundoff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error bounds.</w:t>
      </w:r>
    </w:p>
    <w:p w:rsidR="007C7B57" w:rsidRDefault="007C7B5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515-Mathematics of Finance.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 xml:space="preserve">Prerequisite </w:t>
      </w:r>
      <w:r w:rsidRPr="00CF09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MA/STAT 519 (or equivalent) or concurrent enrollment,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MA 261 (or equivalent) and MA 262 or MA266 (or equival</w:t>
      </w:r>
      <w:r w:rsidR="000B1760">
        <w:rPr>
          <w:rFonts w:ascii="Times New Roman" w:hAnsi="Times New Roman" w:cs="Times New Roman"/>
          <w:sz w:val="24"/>
          <w:szCs w:val="24"/>
        </w:rPr>
        <w:t>ent); or consent of instructor.</w:t>
      </w:r>
      <w:proofErr w:type="gram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This is an introduction to the mathematical </w:t>
      </w:r>
      <w:r w:rsidR="00801B10">
        <w:rPr>
          <w:rFonts w:ascii="Times New Roman" w:hAnsi="Times New Roman" w:cs="Times New Roman"/>
          <w:sz w:val="24"/>
          <w:szCs w:val="24"/>
        </w:rPr>
        <w:t>tools and techniques of modern fi</w:t>
      </w:r>
      <w:r w:rsidRPr="00CF0922">
        <w:rPr>
          <w:rFonts w:ascii="Times New Roman" w:hAnsi="Times New Roman" w:cs="Times New Roman"/>
          <w:sz w:val="24"/>
          <w:szCs w:val="24"/>
        </w:rPr>
        <w:t>nance theory. The market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will be restricted to the Black-Scholes world. Basi</w:t>
      </w:r>
      <w:r w:rsidR="00801B10">
        <w:rPr>
          <w:rFonts w:ascii="Times New Roman" w:hAnsi="Times New Roman" w:cs="Times New Roman"/>
          <w:sz w:val="24"/>
          <w:szCs w:val="24"/>
        </w:rPr>
        <w:t>c mathematical descriptions of fi</w:t>
      </w:r>
      <w:r w:rsidRPr="00CF0922">
        <w:rPr>
          <w:rFonts w:ascii="Times New Roman" w:hAnsi="Times New Roman" w:cs="Times New Roman"/>
          <w:sz w:val="24"/>
          <w:szCs w:val="24"/>
        </w:rPr>
        <w:t>nancial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instruments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such as stock prices, contingent claims and option prices will be given. Arbitrage, market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completeness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and hedging strategies will also be given. Some necessary background in stochastic calculus</w:t>
      </w:r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such as stoc</w:t>
      </w:r>
      <w:r w:rsidR="00801B10">
        <w:rPr>
          <w:rFonts w:ascii="Times New Roman" w:hAnsi="Times New Roman" w:cs="Times New Roman"/>
          <w:sz w:val="24"/>
          <w:szCs w:val="24"/>
        </w:rPr>
        <w:t>hastic integrals, stochastic diff</w:t>
      </w:r>
      <w:r w:rsidRPr="00CF0922">
        <w:rPr>
          <w:rFonts w:ascii="Times New Roman" w:hAnsi="Times New Roman" w:cs="Times New Roman"/>
          <w:sz w:val="24"/>
          <w:szCs w:val="24"/>
        </w:rPr>
        <w:t>erential equations and their re</w:t>
      </w:r>
      <w:r w:rsidR="00801B10">
        <w:rPr>
          <w:rFonts w:ascii="Times New Roman" w:hAnsi="Times New Roman" w:cs="Times New Roman"/>
          <w:sz w:val="24"/>
          <w:szCs w:val="24"/>
        </w:rPr>
        <w:t>lations with partial diff</w:t>
      </w:r>
      <w:r w:rsidR="00892BF4">
        <w:rPr>
          <w:rFonts w:ascii="Times New Roman" w:hAnsi="Times New Roman" w:cs="Times New Roman"/>
          <w:sz w:val="24"/>
          <w:szCs w:val="24"/>
        </w:rPr>
        <w:t xml:space="preserve">erential </w:t>
      </w:r>
      <w:r w:rsidRPr="00CF0922">
        <w:rPr>
          <w:rFonts w:ascii="Times New Roman" w:hAnsi="Times New Roman" w:cs="Times New Roman"/>
          <w:sz w:val="24"/>
          <w:szCs w:val="24"/>
        </w:rPr>
        <w:t>equations will be provided.</w:t>
      </w:r>
    </w:p>
    <w:p w:rsidR="0026414E" w:rsidRDefault="0026414E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516-Advanced Probability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Pr="005B73B7">
        <w:rPr>
          <w:rFonts w:ascii="Times New Roman" w:hAnsi="Times New Roman" w:cs="Times New Roman"/>
          <w:b/>
          <w:sz w:val="24"/>
          <w:szCs w:val="24"/>
        </w:rPr>
        <w:t>and Options with Numerical Methods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515 or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consent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of instructor.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Stochastic interest rate models.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American options from the probabilistic and partial </w:t>
      </w:r>
      <w:r w:rsidR="00801B10">
        <w:rPr>
          <w:rFonts w:ascii="Times New Roman" w:hAnsi="Times New Roman" w:cs="Times New Roman"/>
          <w:sz w:val="24"/>
          <w:szCs w:val="24"/>
        </w:rPr>
        <w:t>diff</w:t>
      </w:r>
      <w:r w:rsidRPr="00CF0922">
        <w:rPr>
          <w:rFonts w:ascii="Times New Roman" w:hAnsi="Times New Roman" w:cs="Times New Roman"/>
          <w:sz w:val="24"/>
          <w:szCs w:val="24"/>
        </w:rPr>
        <w:t>erential equations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lastRenderedPageBreak/>
        <w:t>point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of view. Numerical methods for European and American options including binomial, trinomial and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Monte-Carlo methods.</w:t>
      </w:r>
      <w:proofErr w:type="gramEnd"/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73B7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518-Advanced Discrete Mathematics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262 or equiv</w:t>
      </w:r>
      <w:r w:rsidR="000B1760">
        <w:rPr>
          <w:rFonts w:ascii="Times New Roman" w:hAnsi="Times New Roman" w:cs="Times New Roman"/>
          <w:sz w:val="24"/>
          <w:szCs w:val="24"/>
        </w:rPr>
        <w:t>alent or consent of instructor.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The course covers mathematics useful in analyzing computer algorithms. Topics include recurrence relations,</w:t>
      </w:r>
      <w:r w:rsidR="00801B10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evaluation of sums, integer functions, element</w:t>
      </w:r>
      <w:r w:rsidR="00801B10">
        <w:rPr>
          <w:rFonts w:ascii="Times New Roman" w:hAnsi="Times New Roman" w:cs="Times New Roman"/>
          <w:sz w:val="24"/>
          <w:szCs w:val="24"/>
        </w:rPr>
        <w:t xml:space="preserve">ary number theory, binomial coefficients, generating </w:t>
      </w:r>
      <w:r w:rsidRPr="00CF0922">
        <w:rPr>
          <w:rFonts w:ascii="Times New Roman" w:hAnsi="Times New Roman" w:cs="Times New Roman"/>
          <w:sz w:val="24"/>
          <w:szCs w:val="24"/>
        </w:rPr>
        <w:t>functions, discrete probability, and asymptotic methods.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519-Intro to Probability (STAT 519)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 xml:space="preserve">Prerequisite </w:t>
      </w:r>
      <w:r w:rsidRPr="00CF09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510; or co</w:t>
      </w:r>
      <w:r w:rsidR="00801B10">
        <w:rPr>
          <w:rFonts w:ascii="Times New Roman" w:hAnsi="Times New Roman" w:cs="Times New Roman"/>
          <w:sz w:val="24"/>
          <w:szCs w:val="24"/>
        </w:rPr>
        <w:t>-</w:t>
      </w:r>
      <w:r w:rsidRPr="00CF0922">
        <w:rPr>
          <w:rFonts w:ascii="Times New Roman" w:hAnsi="Times New Roman" w:cs="Times New Roman"/>
          <w:sz w:val="24"/>
          <w:szCs w:val="24"/>
        </w:rPr>
        <w:t>requisite: MA 341 or 440.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Algebra of sets, sample spaces, combinatorial problems, independence, random variables, distribution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functions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moment generating functions, special continuous and discrete distributions, distribution of a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function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of a random variable, limit theorems.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</w:t>
      </w:r>
      <w:r w:rsidR="005B73B7">
        <w:rPr>
          <w:rFonts w:ascii="Times New Roman" w:hAnsi="Times New Roman" w:cs="Times New Roman"/>
          <w:b/>
          <w:sz w:val="24"/>
          <w:szCs w:val="24"/>
        </w:rPr>
        <w:t>0-Boundary Value Problems of Diff</w:t>
      </w:r>
      <w:r w:rsidRPr="005B73B7">
        <w:rPr>
          <w:rFonts w:ascii="Times New Roman" w:hAnsi="Times New Roman" w:cs="Times New Roman"/>
          <w:b/>
          <w:sz w:val="24"/>
          <w:szCs w:val="24"/>
        </w:rPr>
        <w:t>erential Equations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303 or 304, or equivalent.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Separation of variables; Fourier series; boundary value problems; Fourier transforms; Bessel functions;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Legendre polynomials.</w:t>
      </w:r>
      <w:proofErr w:type="gramEnd"/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521-Intro to Optimization Problems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362, 410, or 510, and 351 or 511.</w:t>
      </w:r>
    </w:p>
    <w:p w:rsidR="00CF0922" w:rsidRPr="00CF0922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Necessary and suffi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cient conditions for local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extrema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in programming problems and in the calculus of variations.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Control problems; statement of maximum principles and applications. </w:t>
      </w:r>
      <w:proofErr w:type="gramStart"/>
      <w:r w:rsidR="00CF0922" w:rsidRPr="00CF0922">
        <w:rPr>
          <w:rFonts w:ascii="Times New Roman" w:hAnsi="Times New Roman" w:cs="Times New Roman"/>
          <w:sz w:val="24"/>
          <w:szCs w:val="24"/>
        </w:rPr>
        <w:t>Discrete control problems.</w:t>
      </w:r>
      <w:proofErr w:type="gramEnd"/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523-Intro to Partial Diff</w:t>
      </w:r>
      <w:r w:rsidR="00CF0922" w:rsidRPr="005B73B7">
        <w:rPr>
          <w:rFonts w:ascii="Times New Roman" w:hAnsi="Times New Roman" w:cs="Times New Roman"/>
          <w:b/>
          <w:sz w:val="24"/>
          <w:szCs w:val="24"/>
        </w:rPr>
        <w:t>erential Equations</w:t>
      </w:r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922"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 266 or 366, MA 440 and MA 362 or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410 or 510.</w:t>
      </w:r>
      <w:proofErr w:type="gram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First order quasi-linear equations and their application to physical and social sciences; the Cauchy-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Kovalevsky t</w:t>
      </w:r>
      <w:r w:rsidR="005B73B7">
        <w:rPr>
          <w:rFonts w:ascii="Times New Roman" w:hAnsi="Times New Roman" w:cs="Times New Roman"/>
          <w:sz w:val="24"/>
          <w:szCs w:val="24"/>
        </w:rPr>
        <w:t>heorem; characteristics, classifi</w:t>
      </w:r>
      <w:r w:rsidRPr="00CF0922">
        <w:rPr>
          <w:rFonts w:ascii="Times New Roman" w:hAnsi="Times New Roman" w:cs="Times New Roman"/>
          <w:sz w:val="24"/>
          <w:szCs w:val="24"/>
        </w:rPr>
        <w:t>cation, and canonical form of linear equations; equations of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mathematical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physics; study of the Laplace, wave and heat equations; methods of solution.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524-Finite Element Meth</w:t>
      </w:r>
      <w:r w:rsidR="005B73B7" w:rsidRPr="005B73B7">
        <w:rPr>
          <w:rFonts w:ascii="Times New Roman" w:hAnsi="Times New Roman" w:cs="Times New Roman"/>
          <w:b/>
          <w:sz w:val="24"/>
          <w:szCs w:val="24"/>
        </w:rPr>
        <w:t>od for Partial Diff</w:t>
      </w:r>
      <w:r w:rsidRPr="005B73B7">
        <w:rPr>
          <w:rFonts w:ascii="Times New Roman" w:hAnsi="Times New Roman" w:cs="Times New Roman"/>
          <w:b/>
          <w:sz w:val="24"/>
          <w:szCs w:val="24"/>
        </w:rPr>
        <w:t>erential Equations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362, 351, 523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equivalent, or consent of instructor.</w:t>
      </w:r>
    </w:p>
    <w:p w:rsidR="00CF0922" w:rsidRPr="00CF0922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aspects of the fi</w:t>
      </w:r>
      <w:r w:rsidR="00CF0922" w:rsidRPr="00CF0922">
        <w:rPr>
          <w:rFonts w:ascii="Times New Roman" w:hAnsi="Times New Roman" w:cs="Times New Roman"/>
          <w:sz w:val="24"/>
          <w:szCs w:val="24"/>
        </w:rPr>
        <w:t>nite element method applied to elliptic, parabolic and hyperbolic partial</w:t>
      </w:r>
    </w:p>
    <w:p w:rsidR="00CF0922" w:rsidRPr="00CF0922" w:rsidRDefault="005B73B7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equations. Topics in approximation theory in two dimensions and the numerical solution of</w:t>
      </w:r>
    </w:p>
    <w:p w:rsidR="00EA58D3" w:rsidRDefault="00CF0922" w:rsidP="00801B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sparse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linear systems.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Other topics at the discretion of the instructor.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[A</w:t>
      </w:r>
      <w:r w:rsidR="00EA58D3">
        <w:rPr>
          <w:rFonts w:ascii="Times New Roman" w:hAnsi="Times New Roman" w:cs="Times New Roman"/>
          <w:sz w:val="24"/>
          <w:szCs w:val="24"/>
        </w:rPr>
        <w:t xml:space="preserve">t the present time, new courses </w:t>
      </w:r>
      <w:r w:rsidRPr="00CF0922">
        <w:rPr>
          <w:rFonts w:ascii="Times New Roman" w:hAnsi="Times New Roman" w:cs="Times New Roman"/>
          <w:sz w:val="24"/>
          <w:szCs w:val="24"/>
        </w:rPr>
        <w:t xml:space="preserve">on this topic are taught instead of 524: 598C in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and 598D in Spring.]</w:t>
      </w:r>
    </w:p>
    <w:p w:rsidR="005B73B7" w:rsidRDefault="005B73B7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525-Intro to Complex Analysis.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362, 410, or 510.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Complex numbers and complex-valued functi</w:t>
      </w:r>
      <w:r w:rsidR="005B73B7">
        <w:rPr>
          <w:rFonts w:ascii="Times New Roman" w:hAnsi="Times New Roman" w:cs="Times New Roman"/>
          <w:sz w:val="24"/>
          <w:szCs w:val="24"/>
        </w:rPr>
        <w:t>ons of one complex variable; diff</w:t>
      </w:r>
      <w:r w:rsidRPr="00CF0922">
        <w:rPr>
          <w:rFonts w:ascii="Times New Roman" w:hAnsi="Times New Roman" w:cs="Times New Roman"/>
          <w:sz w:val="24"/>
          <w:szCs w:val="24"/>
        </w:rPr>
        <w:t>erentiation and contour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integration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; Cauchy's theorem; Taylor and Laurent series; residues; conformal mapping; applications.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73B7">
        <w:rPr>
          <w:rFonts w:ascii="Times New Roman" w:hAnsi="Times New Roman" w:cs="Times New Roman"/>
          <w:b/>
          <w:sz w:val="24"/>
          <w:szCs w:val="24"/>
        </w:rPr>
        <w:t>527-Advanced Mathematics for Engineers and Physicists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262; MA 511 is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recommended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 527 and 528 constitute a two-semester sequence covering a broad range of subjects useful in early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lastRenderedPageBreak/>
        <w:t>graduate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engineering courses. Topics in MA 527 include linear </w:t>
      </w:r>
      <w:r w:rsidR="005B73B7">
        <w:rPr>
          <w:rFonts w:ascii="Times New Roman" w:hAnsi="Times New Roman" w:cs="Times New Roman"/>
          <w:sz w:val="24"/>
          <w:szCs w:val="24"/>
        </w:rPr>
        <w:t>algebra, systems of ordinary diff</w:t>
      </w:r>
      <w:r w:rsidRPr="00CF0922">
        <w:rPr>
          <w:rFonts w:ascii="Times New Roman" w:hAnsi="Times New Roman" w:cs="Times New Roman"/>
          <w:sz w:val="24"/>
          <w:szCs w:val="24"/>
        </w:rPr>
        <w:t>erential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equations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Laplace transforms., Fourier series</w:t>
      </w:r>
      <w:r w:rsidR="005B73B7">
        <w:rPr>
          <w:rFonts w:ascii="Times New Roman" w:hAnsi="Times New Roman" w:cs="Times New Roman"/>
          <w:sz w:val="24"/>
          <w:szCs w:val="24"/>
        </w:rPr>
        <w:t xml:space="preserve"> and transforms, and partial diff</w:t>
      </w:r>
      <w:r w:rsidRPr="00CF0922">
        <w:rPr>
          <w:rFonts w:ascii="Times New Roman" w:hAnsi="Times New Roman" w:cs="Times New Roman"/>
          <w:sz w:val="24"/>
          <w:szCs w:val="24"/>
        </w:rPr>
        <w:t>erential equations.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7D79" w:rsidRDefault="00147D79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B73B7">
        <w:rPr>
          <w:rFonts w:ascii="Times New Roman" w:hAnsi="Times New Roman" w:cs="Times New Roman"/>
          <w:b/>
          <w:sz w:val="24"/>
          <w:szCs w:val="24"/>
        </w:rPr>
        <w:t>528-Advanced Mathematics for Engineers and Physicists II.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B7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262; MA 510 is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recommended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 527 and 528 constitute a two-semester sequence covering a broad range of subjects useful in early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graduate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engineering courses. Topics in MA 528 include divergence theorem, Stokes' theorem,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complex</w:t>
      </w:r>
      <w:proofErr w:type="gramEnd"/>
    </w:p>
    <w:p w:rsidR="00CF0922" w:rsidRPr="00CF0922" w:rsidRDefault="005B73B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CF0922" w:rsidRPr="00CF0922">
        <w:rPr>
          <w:rFonts w:ascii="Times New Roman" w:hAnsi="Times New Roman" w:cs="Times New Roman"/>
          <w:sz w:val="24"/>
          <w:szCs w:val="24"/>
        </w:rPr>
        <w:t>variables, contour integration, calculus of residues and applications, conformal mapping, and potential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.</w:t>
      </w:r>
    </w:p>
    <w:p w:rsidR="005B73B7" w:rsidRDefault="005B73B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6815">
        <w:rPr>
          <w:rFonts w:ascii="Times New Roman" w:hAnsi="Times New Roman" w:cs="Times New Roman"/>
          <w:b/>
          <w:sz w:val="24"/>
          <w:szCs w:val="24"/>
        </w:rPr>
        <w:t>530-Functions of a Complex Variable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r w:rsidRPr="00646815">
        <w:rPr>
          <w:rFonts w:ascii="Times New Roman" w:hAnsi="Times New Roman" w:cs="Times New Roman"/>
          <w:i/>
          <w:sz w:val="24"/>
          <w:szCs w:val="24"/>
        </w:rPr>
        <w:t>Prerequisite or co</w:t>
      </w:r>
      <w:r w:rsidR="00EA58D3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646815">
        <w:rPr>
          <w:rFonts w:ascii="Times New Roman" w:hAnsi="Times New Roman" w:cs="Times New Roman"/>
          <w:i/>
          <w:sz w:val="24"/>
          <w:szCs w:val="24"/>
        </w:rPr>
        <w:t>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544. (More mathematically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rigorous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than MA 525).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Complex numbers and complex-valued functions of one comp</w:t>
      </w:r>
      <w:r w:rsidR="00C1799B">
        <w:rPr>
          <w:rFonts w:ascii="Times New Roman" w:hAnsi="Times New Roman" w:cs="Times New Roman"/>
          <w:sz w:val="24"/>
          <w:szCs w:val="24"/>
        </w:rPr>
        <w:t>lex variable; diff</w:t>
      </w:r>
      <w:r w:rsidRPr="00CF0922">
        <w:rPr>
          <w:rFonts w:ascii="Times New Roman" w:hAnsi="Times New Roman" w:cs="Times New Roman"/>
          <w:sz w:val="24"/>
          <w:szCs w:val="24"/>
        </w:rPr>
        <w:t>erentiation and contour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integration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; Cauchy's theorem; Taylor and Laurent series; residues; conformal mapping; special topics.</w:t>
      </w:r>
    </w:p>
    <w:p w:rsidR="00646815" w:rsidRDefault="00646815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799B">
        <w:rPr>
          <w:rFonts w:ascii="Times New Roman" w:hAnsi="Times New Roman" w:cs="Times New Roman"/>
          <w:b/>
          <w:sz w:val="24"/>
          <w:szCs w:val="24"/>
        </w:rPr>
        <w:t xml:space="preserve">531-Functions </w:t>
      </w: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of a</w:t>
      </w:r>
      <w:proofErr w:type="gramEnd"/>
      <w:r w:rsidRPr="00C1799B">
        <w:rPr>
          <w:rFonts w:ascii="Times New Roman" w:hAnsi="Times New Roman" w:cs="Times New Roman"/>
          <w:b/>
          <w:sz w:val="24"/>
          <w:szCs w:val="24"/>
        </w:rPr>
        <w:t xml:space="preserve"> Complex Variables II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530.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Advanced topics.</w:t>
      </w:r>
      <w:proofErr w:type="gramEnd"/>
    </w:p>
    <w:p w:rsidR="00C1799B" w:rsidRDefault="00C1799B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532-Elements of Stochastic Processes (STAT 532</w:t>
      </w:r>
      <w:r w:rsidRPr="00CF092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519.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 basic course in stochastic models, including discrete and continuous time Markov chains and Brownian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motion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as well as an introduction to topics such as Gaussian processes, queues, epidemic mo</w:t>
      </w:r>
      <w:r w:rsidR="0026414E">
        <w:rPr>
          <w:rFonts w:ascii="Times New Roman" w:hAnsi="Times New Roman" w:cs="Times New Roman"/>
          <w:sz w:val="24"/>
          <w:szCs w:val="24"/>
        </w:rPr>
        <w:t xml:space="preserve">dels, branching </w:t>
      </w:r>
      <w:r w:rsidRPr="00CF0922">
        <w:rPr>
          <w:rFonts w:ascii="Times New Roman" w:hAnsi="Times New Roman" w:cs="Times New Roman"/>
          <w:sz w:val="24"/>
          <w:szCs w:val="24"/>
        </w:rPr>
        <w:t>processes, renewal processes, replacement, and reliability problems.</w:t>
      </w:r>
    </w:p>
    <w:p w:rsidR="00C1799B" w:rsidRDefault="00C1799B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533-Fractals and Chaos with Applications in the Earth Sciences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262 or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265/266 or 351/366.</w:t>
      </w:r>
      <w:proofErr w:type="gramEnd"/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 introduction to the theory and phenomenology of nonlinear dynamics, chao</w:t>
      </w:r>
      <w:r w:rsidR="00892BF4">
        <w:rPr>
          <w:rFonts w:ascii="Times New Roman" w:hAnsi="Times New Roman" w:cs="Times New Roman"/>
          <w:sz w:val="24"/>
          <w:szCs w:val="24"/>
        </w:rPr>
        <w:t xml:space="preserve">s, self-similarity, and fractal </w:t>
      </w:r>
      <w:r w:rsidRPr="00CF0922">
        <w:rPr>
          <w:rFonts w:ascii="Times New Roman" w:hAnsi="Times New Roman" w:cs="Times New Roman"/>
          <w:sz w:val="24"/>
          <w:szCs w:val="24"/>
        </w:rPr>
        <w:t>geometry, for advanced undergraduate and beginning graduate students.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BF4">
        <w:rPr>
          <w:rFonts w:ascii="Times New Roman" w:hAnsi="Times New Roman" w:cs="Times New Roman"/>
          <w:sz w:val="24"/>
          <w:szCs w:val="24"/>
        </w:rPr>
        <w:t xml:space="preserve">Includes applications of this </w:t>
      </w:r>
      <w:r w:rsidRPr="00CF0922">
        <w:rPr>
          <w:rFonts w:ascii="Times New Roman" w:hAnsi="Times New Roman" w:cs="Times New Roman"/>
          <w:sz w:val="24"/>
          <w:szCs w:val="24"/>
        </w:rPr>
        <w:t>theory to geophysical problems.</w:t>
      </w:r>
      <w:proofErr w:type="gramEnd"/>
    </w:p>
    <w:p w:rsidR="00C1799B" w:rsidRDefault="00C1799B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538-Probability Theory I (STAT 538)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79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544.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Mathematically rigorous, measure-theoretic introduction to probability spaces,</w:t>
      </w:r>
      <w:r w:rsidR="0026414E">
        <w:rPr>
          <w:rFonts w:ascii="Times New Roman" w:hAnsi="Times New Roman" w:cs="Times New Roman"/>
          <w:sz w:val="24"/>
          <w:szCs w:val="24"/>
        </w:rPr>
        <w:t xml:space="preserve"> random variables, independence, </w:t>
      </w:r>
      <w:r w:rsidRPr="00CF0922">
        <w:rPr>
          <w:rFonts w:ascii="Times New Roman" w:hAnsi="Times New Roman" w:cs="Times New Roman"/>
          <w:sz w:val="24"/>
          <w:szCs w:val="24"/>
        </w:rPr>
        <w:t>weak and strong laws of large numbers, conditional expectations and martingales.</w:t>
      </w:r>
    </w:p>
    <w:p w:rsidR="005B34F7" w:rsidRDefault="005B34F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539-Probability Theory II (STAT 539)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530 and 538.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Convergence of probability laws, characteristic functions; co</w:t>
      </w:r>
      <w:r w:rsidR="000B1760">
        <w:rPr>
          <w:rFonts w:ascii="Times New Roman" w:hAnsi="Times New Roman" w:cs="Times New Roman"/>
          <w:sz w:val="24"/>
          <w:szCs w:val="24"/>
        </w:rPr>
        <w:t>nvergence to the normal law; infi</w:t>
      </w:r>
      <w:r w:rsidR="0026414E">
        <w:rPr>
          <w:rFonts w:ascii="Times New Roman" w:hAnsi="Times New Roman" w:cs="Times New Roman"/>
          <w:sz w:val="24"/>
          <w:szCs w:val="24"/>
        </w:rPr>
        <w:t xml:space="preserve">nitely divisible </w:t>
      </w:r>
      <w:r w:rsidRPr="00CF0922">
        <w:rPr>
          <w:rFonts w:ascii="Times New Roman" w:hAnsi="Times New Roman" w:cs="Times New Roman"/>
          <w:sz w:val="24"/>
          <w:szCs w:val="24"/>
        </w:rPr>
        <w:t>and stable laws; Brownian motion and the invariance principle.</w:t>
      </w:r>
      <w:proofErr w:type="gramEnd"/>
    </w:p>
    <w:p w:rsidR="00C1799B" w:rsidRDefault="00C1799B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1799B">
        <w:rPr>
          <w:rFonts w:ascii="Times New Roman" w:hAnsi="Times New Roman" w:cs="Times New Roman"/>
          <w:b/>
          <w:sz w:val="24"/>
          <w:szCs w:val="24"/>
        </w:rPr>
        <w:t>542-Theory of Distributions and Applications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99B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510 and 525 or equivalent.</w:t>
      </w:r>
    </w:p>
    <w:p w:rsidR="00CF0922" w:rsidRPr="00CF0922" w:rsidRDefault="000B1760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</w:t>
      </w:r>
      <w:r w:rsidR="00CF0922" w:rsidRPr="00CF0922">
        <w:rPr>
          <w:rFonts w:ascii="Times New Roman" w:hAnsi="Times New Roman" w:cs="Times New Roman"/>
          <w:sz w:val="24"/>
          <w:szCs w:val="24"/>
        </w:rPr>
        <w:t>nition and basic properties of distributions: convolution and Fourier tran</w:t>
      </w:r>
      <w:r w:rsidR="00892BF4">
        <w:rPr>
          <w:rFonts w:ascii="Times New Roman" w:hAnsi="Times New Roman" w:cs="Times New Roman"/>
          <w:sz w:val="24"/>
          <w:szCs w:val="24"/>
        </w:rPr>
        <w:t xml:space="preserve">sforms; applications to partial </w:t>
      </w:r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erential equations;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Sobolev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spaces.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5B34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lastRenderedPageBreak/>
        <w:t>543-Int</w:t>
      </w:r>
      <w:r w:rsidR="000B1760" w:rsidRPr="000B1760">
        <w:rPr>
          <w:rFonts w:ascii="Times New Roman" w:hAnsi="Times New Roman" w:cs="Times New Roman"/>
          <w:b/>
          <w:sz w:val="24"/>
          <w:szCs w:val="24"/>
        </w:rPr>
        <w:t>ro to the Theory of Ordinary Diff</w:t>
      </w:r>
      <w:r w:rsidRPr="000B1760">
        <w:rPr>
          <w:rFonts w:ascii="Times New Roman" w:hAnsi="Times New Roman" w:cs="Times New Roman"/>
          <w:b/>
          <w:sz w:val="24"/>
          <w:szCs w:val="24"/>
        </w:rPr>
        <w:t>erential Equations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361.Existence and uniqueness theorems for ordinary</w:t>
      </w:r>
      <w:r w:rsidR="000B1760">
        <w:rPr>
          <w:rFonts w:ascii="Times New Roman" w:hAnsi="Times New Roman" w:cs="Times New Roman"/>
          <w:sz w:val="24"/>
          <w:szCs w:val="24"/>
        </w:rPr>
        <w:t xml:space="preserve"> and functional diff</w:t>
      </w:r>
      <w:r w:rsidRPr="00CF0922">
        <w:rPr>
          <w:rFonts w:ascii="Times New Roman" w:hAnsi="Times New Roman" w:cs="Times New Roman"/>
          <w:sz w:val="24"/>
          <w:szCs w:val="24"/>
        </w:rPr>
        <w:t>erential equations; linear theory; self</w:t>
      </w:r>
      <w:r w:rsidR="000B17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414E">
        <w:rPr>
          <w:rFonts w:ascii="Times New Roman" w:hAnsi="Times New Roman" w:cs="Times New Roman"/>
          <w:sz w:val="24"/>
          <w:szCs w:val="24"/>
        </w:rPr>
        <w:t>adjoint</w:t>
      </w:r>
      <w:proofErr w:type="spellEnd"/>
      <w:r w:rsidR="0026414E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problems; nonlinear and perturbation theory.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544-Real Analysis and Measure Theory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442 or 504.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Metric space topology; continuity, convergence;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equicontinuity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; compactness; bounded variation,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Helly</w:t>
      </w:r>
      <w:proofErr w:type="spell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selection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theorem; Riemann-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Stieltjes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integral;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Lebesgue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measure; abstract measure spaces</w:t>
      </w:r>
      <w:r w:rsidRPr="00EA58D3">
        <w:rPr>
          <w:rFonts w:ascii="Times New Roman" w:hAnsi="Times New Roman" w:cs="Times New Roman"/>
          <w:sz w:val="24"/>
          <w:szCs w:val="24"/>
        </w:rPr>
        <w:t>;</w:t>
      </w:r>
      <w:r w:rsidRPr="00EA58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 w:cs="Times New Roman"/>
          <w:i/>
          <w:sz w:val="24"/>
          <w:szCs w:val="24"/>
        </w:rPr>
        <w:t>L</w:t>
      </w:r>
      <w:r w:rsidR="00EA58D3" w:rsidRPr="00EA58D3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-spaces;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0922">
        <w:rPr>
          <w:rFonts w:ascii="Times New Roman" w:hAnsi="Times New Roman" w:cs="Times New Roman"/>
          <w:sz w:val="24"/>
          <w:szCs w:val="24"/>
        </w:rPr>
        <w:t>H</w:t>
      </w:r>
      <w:r w:rsidR="00EA58D3">
        <w:rPr>
          <w:rFonts w:ascii="Times New Roman" w:hAnsi="Times New Roman" w:cs="Times New Roman"/>
          <w:sz w:val="24"/>
          <w:szCs w:val="24"/>
        </w:rPr>
        <w:t>ӧ</w:t>
      </w:r>
      <w:r w:rsidRPr="00CF0922">
        <w:rPr>
          <w:rFonts w:ascii="Times New Roman" w:hAnsi="Times New Roman" w:cs="Times New Roman"/>
          <w:sz w:val="24"/>
          <w:szCs w:val="24"/>
        </w:rPr>
        <w:t>lder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Minkowski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inequalities;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Riesz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-Fischer theorem.</w:t>
      </w:r>
      <w:proofErr w:type="gramEnd"/>
    </w:p>
    <w:p w:rsidR="000B1760" w:rsidRP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545-Functions of Several Variables and Related Topics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544.</w:t>
      </w:r>
    </w:p>
    <w:p w:rsidR="00CF0922" w:rsidRPr="00CF0922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erentiation of functions;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B</w:t>
      </w:r>
      <w:r w:rsidR="0026414E">
        <w:rPr>
          <w:rFonts w:ascii="Times New Roman" w:hAnsi="Times New Roman" w:cs="Times New Roman"/>
          <w:sz w:val="24"/>
          <w:szCs w:val="24"/>
        </w:rPr>
        <w:t>esicovitch</w:t>
      </w:r>
      <w:proofErr w:type="spellEnd"/>
      <w:r w:rsidR="0026414E">
        <w:rPr>
          <w:rFonts w:ascii="Times New Roman" w:hAnsi="Times New Roman" w:cs="Times New Roman"/>
          <w:sz w:val="24"/>
          <w:szCs w:val="24"/>
        </w:rPr>
        <w:t xml:space="preserve"> covering theorem;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erentiation of one measure with respect to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another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; Hardy-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Littlewood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maximal function; functions of several variables;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Sobolev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spaces.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546-Intro to Functional Analysis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544.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Fundamentals of functional analysis;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spaces.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Hahn-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theorem; pr</w:t>
      </w:r>
      <w:r w:rsidR="0026414E">
        <w:rPr>
          <w:rFonts w:ascii="Times New Roman" w:hAnsi="Times New Roman" w:cs="Times New Roman"/>
          <w:sz w:val="24"/>
          <w:szCs w:val="24"/>
        </w:rPr>
        <w:t xml:space="preserve">inciple of uniform </w:t>
      </w:r>
      <w:proofErr w:type="spellStart"/>
      <w:r w:rsidR="0026414E">
        <w:rPr>
          <w:rFonts w:ascii="Times New Roman" w:hAnsi="Times New Roman" w:cs="Times New Roman"/>
          <w:sz w:val="24"/>
          <w:szCs w:val="24"/>
        </w:rPr>
        <w:t>boundedness</w:t>
      </w:r>
      <w:proofErr w:type="spellEnd"/>
      <w:r w:rsidR="0026414E">
        <w:rPr>
          <w:rFonts w:ascii="Times New Roman" w:hAnsi="Times New Roman" w:cs="Times New Roman"/>
          <w:sz w:val="24"/>
          <w:szCs w:val="24"/>
        </w:rPr>
        <w:t xml:space="preserve">; </w:t>
      </w:r>
      <w:r w:rsidRPr="00CF0922">
        <w:rPr>
          <w:rFonts w:ascii="Times New Roman" w:hAnsi="Times New Roman" w:cs="Times New Roman"/>
          <w:sz w:val="24"/>
          <w:szCs w:val="24"/>
        </w:rPr>
        <w:t>closed graph and open mapping theorem; applications; Hilbert spa</w:t>
      </w:r>
      <w:r w:rsidR="0026414E">
        <w:rPr>
          <w:rFonts w:ascii="Times New Roman" w:hAnsi="Times New Roman" w:cs="Times New Roman"/>
          <w:sz w:val="24"/>
          <w:szCs w:val="24"/>
        </w:rPr>
        <w:t xml:space="preserve">ces; orthonormal sets; spectral </w:t>
      </w:r>
      <w:r w:rsidRPr="00CF0922">
        <w:rPr>
          <w:rFonts w:ascii="Times New Roman" w:hAnsi="Times New Roman" w:cs="Times New Roman"/>
          <w:sz w:val="24"/>
          <w:szCs w:val="24"/>
        </w:rPr>
        <w:t>theorem for Hermitian operators and for compact operators.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553-Intro to Abstract Algebra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453.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Group theory: Sylow theorems, Jordan-H</w:t>
      </w:r>
      <w:r w:rsidR="00EA58D3">
        <w:rPr>
          <w:rFonts w:ascii="Times New Roman" w:hAnsi="Times New Roman" w:cs="Times New Roman"/>
          <w:sz w:val="24"/>
          <w:szCs w:val="24"/>
        </w:rPr>
        <w:t>ӧ</w:t>
      </w:r>
      <w:r w:rsidRPr="00CF0922">
        <w:rPr>
          <w:rFonts w:ascii="Times New Roman" w:hAnsi="Times New Roman" w:cs="Times New Roman"/>
          <w:sz w:val="24"/>
          <w:szCs w:val="24"/>
        </w:rPr>
        <w:t>lder theorem, solvable groups. R</w:t>
      </w:r>
      <w:r w:rsidR="0026414E">
        <w:rPr>
          <w:rFonts w:ascii="Times New Roman" w:hAnsi="Times New Roman" w:cs="Times New Roman"/>
          <w:sz w:val="24"/>
          <w:szCs w:val="24"/>
        </w:rPr>
        <w:t xml:space="preserve">ing theory unique factorization </w:t>
      </w:r>
      <w:r w:rsidRPr="00CF0922">
        <w:rPr>
          <w:rFonts w:ascii="Times New Roman" w:hAnsi="Times New Roman" w:cs="Times New Roman"/>
          <w:sz w:val="24"/>
          <w:szCs w:val="24"/>
        </w:rPr>
        <w:t xml:space="preserve">in polynomial rings and principal ideal domains. Field theory: ruler and </w:t>
      </w:r>
      <w:r w:rsidR="0026414E">
        <w:rPr>
          <w:rFonts w:ascii="Times New Roman" w:hAnsi="Times New Roman" w:cs="Times New Roman"/>
          <w:sz w:val="24"/>
          <w:szCs w:val="24"/>
        </w:rPr>
        <w:t xml:space="preserve">compass constructions, roots of </w:t>
      </w:r>
      <w:r w:rsidR="000B1760">
        <w:rPr>
          <w:rFonts w:ascii="Times New Roman" w:hAnsi="Times New Roman" w:cs="Times New Roman"/>
          <w:sz w:val="24"/>
          <w:szCs w:val="24"/>
        </w:rPr>
        <w:t>unity, finite fi</w:t>
      </w:r>
      <w:r w:rsidRPr="00CF0922">
        <w:rPr>
          <w:rFonts w:ascii="Times New Roman" w:hAnsi="Times New Roman" w:cs="Times New Roman"/>
          <w:sz w:val="24"/>
          <w:szCs w:val="24"/>
        </w:rPr>
        <w:t xml:space="preserve">elds, Galois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>, solvability of equations by radicals.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554-Linear Algebra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350 or equivalent.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Review of basics: vector spaces; dimension; linear maps; matrices; determina</w:t>
      </w:r>
      <w:r w:rsidR="00892BF4">
        <w:rPr>
          <w:rFonts w:ascii="Times New Roman" w:hAnsi="Times New Roman" w:cs="Times New Roman"/>
          <w:sz w:val="24"/>
          <w:szCs w:val="24"/>
        </w:rPr>
        <w:t xml:space="preserve">nts; linear equations. </w:t>
      </w:r>
      <w:proofErr w:type="gramStart"/>
      <w:r w:rsidR="00892BF4">
        <w:rPr>
          <w:rFonts w:ascii="Times New Roman" w:hAnsi="Times New Roman" w:cs="Times New Roman"/>
          <w:sz w:val="24"/>
          <w:szCs w:val="24"/>
        </w:rPr>
        <w:t xml:space="preserve">Bilinear </w:t>
      </w:r>
      <w:r w:rsidRPr="00CF0922">
        <w:rPr>
          <w:rFonts w:ascii="Times New Roman" w:hAnsi="Times New Roman" w:cs="Times New Roman"/>
          <w:sz w:val="24"/>
          <w:szCs w:val="24"/>
        </w:rPr>
        <w:t>forms; inner product spaces; spectral theory; eigenvalues.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Modules </w:t>
      </w:r>
      <w:r w:rsidR="0026414E">
        <w:rPr>
          <w:rFonts w:ascii="Times New Roman" w:hAnsi="Times New Roman" w:cs="Times New Roman"/>
          <w:sz w:val="24"/>
          <w:szCs w:val="24"/>
        </w:rPr>
        <w:t>over a principal ideal domain; fi</w:t>
      </w:r>
      <w:r w:rsidR="00892BF4">
        <w:rPr>
          <w:rFonts w:ascii="Times New Roman" w:hAnsi="Times New Roman" w:cs="Times New Roman"/>
          <w:sz w:val="24"/>
          <w:szCs w:val="24"/>
        </w:rPr>
        <w:t xml:space="preserve">nitely </w:t>
      </w:r>
      <w:r w:rsidRPr="00CF0922">
        <w:rPr>
          <w:rFonts w:ascii="Times New Roman" w:hAnsi="Times New Roman" w:cs="Times New Roman"/>
          <w:sz w:val="24"/>
          <w:szCs w:val="24"/>
        </w:rPr>
        <w:t xml:space="preserve">generated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abelian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groups; Jordan and rational canonical forms for a linear transformation.</w:t>
      </w:r>
      <w:proofErr w:type="gramEnd"/>
    </w:p>
    <w:p w:rsidR="000B1760" w:rsidRDefault="000B176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760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1760">
        <w:rPr>
          <w:rFonts w:ascii="Times New Roman" w:hAnsi="Times New Roman" w:cs="Times New Roman"/>
          <w:b/>
          <w:sz w:val="24"/>
          <w:szCs w:val="24"/>
        </w:rPr>
        <w:t>557-Abstract Algebra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="000B17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1760">
        <w:rPr>
          <w:rFonts w:ascii="Times New Roman" w:hAnsi="Times New Roman" w:cs="Times New Roman"/>
          <w:sz w:val="24"/>
          <w:szCs w:val="24"/>
        </w:rPr>
        <w:t xml:space="preserve"> MA 454.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Review of fundamental structu</w:t>
      </w:r>
      <w:r w:rsidR="00EA58D3">
        <w:rPr>
          <w:rFonts w:ascii="Times New Roman" w:hAnsi="Times New Roman" w:cs="Times New Roman"/>
          <w:sz w:val="24"/>
          <w:szCs w:val="24"/>
        </w:rPr>
        <w:t>res of algebra (groups, rings, fi</w:t>
      </w:r>
      <w:r w:rsidRPr="00CF0922">
        <w:rPr>
          <w:rFonts w:ascii="Times New Roman" w:hAnsi="Times New Roman" w:cs="Times New Roman"/>
          <w:sz w:val="24"/>
          <w:szCs w:val="24"/>
        </w:rPr>
        <w:t>elds, modules, algebras); Jordan-H</w:t>
      </w:r>
      <w:r w:rsidR="00EA58D3">
        <w:rPr>
          <w:rFonts w:ascii="Times New Roman" w:hAnsi="Times New Roman" w:cs="Times New Roman"/>
          <w:sz w:val="24"/>
          <w:szCs w:val="24"/>
        </w:rPr>
        <w:t>ӧ</w:t>
      </w:r>
      <w:r w:rsidRPr="00CF0922">
        <w:rPr>
          <w:rFonts w:ascii="Times New Roman" w:hAnsi="Times New Roman" w:cs="Times New Roman"/>
          <w:sz w:val="24"/>
          <w:szCs w:val="24"/>
        </w:rPr>
        <w:t>lder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Sylow theorems; Galois theory; bilinear forms; modules over principal ideal domains;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Artinian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rings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semisimple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modules; Polynomial and power series rings;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Noetherian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rings and modules; localization;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integral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dependence; rudiments of algebraic geometry an</w:t>
      </w:r>
      <w:r w:rsidR="00EA58D3">
        <w:rPr>
          <w:rFonts w:ascii="Times New Roman" w:hAnsi="Times New Roman" w:cs="Times New Roman"/>
          <w:sz w:val="24"/>
          <w:szCs w:val="24"/>
        </w:rPr>
        <w:t>d algebraic number theory; ramifi</w:t>
      </w:r>
      <w:r w:rsidRPr="00CF0922">
        <w:rPr>
          <w:rFonts w:ascii="Times New Roman" w:hAnsi="Times New Roman" w:cs="Times New Roman"/>
          <w:sz w:val="24"/>
          <w:szCs w:val="24"/>
        </w:rPr>
        <w:t>cation theory.</w:t>
      </w:r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B34F7" w:rsidRDefault="005B34F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60">
        <w:rPr>
          <w:rFonts w:ascii="Times New Roman" w:hAnsi="Times New Roman" w:cs="Times New Roman"/>
          <w:b/>
          <w:sz w:val="24"/>
          <w:szCs w:val="24"/>
        </w:rPr>
        <w:t>558-Abstract Algebra II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6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557.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 continuation of MA 557.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This course is usually an introduction to commutative algebra.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Noetherian</w:t>
      </w:r>
      <w:proofErr w:type="spell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rings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and modules, localization, integral dependence, Going Up and Going Down Theorems, Hilbert's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Basis Theorem and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Nullstellensatz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Noether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Normalization Theorem, and Primary Decomposition.</w:t>
      </w:r>
      <w:proofErr w:type="gramEnd"/>
    </w:p>
    <w:p w:rsidR="000B1760" w:rsidRDefault="000B176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560-Fundamental Concepts of Geometry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261.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Foundations of Euclidean geometry, in</w:t>
      </w:r>
      <w:r w:rsidR="0026414E">
        <w:rPr>
          <w:rFonts w:ascii="Times New Roman" w:hAnsi="Times New Roman" w:cs="Times New Roman"/>
          <w:sz w:val="24"/>
          <w:szCs w:val="24"/>
        </w:rPr>
        <w:t>cluding a critique of Euclid's “</w:t>
      </w:r>
      <w:r w:rsidRPr="00CF0922">
        <w:rPr>
          <w:rFonts w:ascii="Times New Roman" w:hAnsi="Times New Roman" w:cs="Times New Roman"/>
          <w:sz w:val="24"/>
          <w:szCs w:val="24"/>
        </w:rPr>
        <w:t>Elements" and a detailed study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 axiom system such as that of Hilbert. Independence of the parallel axiom and introduction to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lastRenderedPageBreak/>
        <w:t>non-Euclidean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geometry.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562-Intro to Diff</w:t>
      </w:r>
      <w:r w:rsidR="00CF0922" w:rsidRPr="008B45D0">
        <w:rPr>
          <w:rFonts w:ascii="Times New Roman" w:hAnsi="Times New Roman" w:cs="Times New Roman"/>
          <w:b/>
          <w:sz w:val="24"/>
          <w:szCs w:val="24"/>
        </w:rPr>
        <w:t>erential Geometry and Topology</w:t>
      </w:r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922"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 351 and 442.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Smooth manifolds; tangent vectors; inverse and implicit function theorems;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submanifolds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; vector _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elds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;</w:t>
      </w:r>
    </w:p>
    <w:p w:rsidR="00CF0922" w:rsidRPr="00CF0922" w:rsidRDefault="0026414E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integral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curves; diff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erential forms; the exterior derivative;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DeRham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22" w:rsidRPr="00CF0922">
        <w:rPr>
          <w:rFonts w:ascii="Times New Roman" w:hAnsi="Times New Roman" w:cs="Times New Roman"/>
          <w:sz w:val="24"/>
          <w:szCs w:val="24"/>
        </w:rPr>
        <w:t>cohomology</w:t>
      </w:r>
      <w:proofErr w:type="spell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groups; surfaces in </w:t>
      </w:r>
      <w:r w:rsidR="00CF0922" w:rsidRPr="00903D7B">
        <w:rPr>
          <w:rFonts w:ascii="Times New Roman" w:hAnsi="Times New Roman" w:cs="Times New Roman"/>
          <w:i/>
          <w:sz w:val="24"/>
          <w:szCs w:val="24"/>
        </w:rPr>
        <w:t>E</w:t>
      </w:r>
      <w:r w:rsidR="00CF0922" w:rsidRPr="00903D7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CF0922" w:rsidRPr="00CF0922">
        <w:rPr>
          <w:rFonts w:ascii="Times New Roman" w:hAnsi="Times New Roman" w:cs="Times New Roman"/>
          <w:sz w:val="24"/>
          <w:szCs w:val="24"/>
        </w:rPr>
        <w:t>;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Gaussian curvature; two-dimensional Riemannian geometry; Gauss-Bonnet and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Poi</w:t>
      </w:r>
      <w:r w:rsidRPr="00903D7B">
        <w:rPr>
          <w:rFonts w:ascii="Times New Roman" w:hAnsi="Times New Roman" w:cs="Times New Roman"/>
          <w:sz w:val="24"/>
          <w:szCs w:val="24"/>
        </w:rPr>
        <w:t>ncar</w:t>
      </w:r>
      <w:r w:rsidR="00903D7B" w:rsidRPr="00903D7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theorems on</w:t>
      </w:r>
    </w:p>
    <w:p w:rsidR="00CF0922" w:rsidRPr="00CF0922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CF0922" w:rsidRPr="00CF0922">
        <w:rPr>
          <w:rFonts w:ascii="Times New Roman" w:hAnsi="Times New Roman" w:cs="Times New Roman"/>
          <w:sz w:val="24"/>
          <w:szCs w:val="24"/>
        </w:rPr>
        <w:t>elds.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571-Elementary Topology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440 or 504.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Fundamentals of point set topology with an introduction to the fundamental group and related topics: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topological spaces, product topology, quotient topology, compactness and </w:t>
      </w:r>
      <w:r w:rsidR="00892BF4">
        <w:rPr>
          <w:rFonts w:ascii="Times New Roman" w:hAnsi="Times New Roman" w:cs="Times New Roman"/>
          <w:sz w:val="24"/>
          <w:szCs w:val="24"/>
        </w:rPr>
        <w:t xml:space="preserve">connectedness, function spaces,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homotopy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of paths and the fundamental group, covering spaces, Seifert-van Kampen theorem.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572-Intro to Algebraic Topology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571.</w:t>
      </w:r>
    </w:p>
    <w:p w:rsidR="00CF0922" w:rsidRPr="00CF0922" w:rsidRDefault="00CF0922" w:rsidP="002641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Singular homology theory;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Eilenberg-Steenrod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axioms;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simplicial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and cell</w:t>
      </w:r>
      <w:r w:rsidR="0026414E">
        <w:rPr>
          <w:rFonts w:ascii="Times New Roman" w:hAnsi="Times New Roman" w:cs="Times New Roman"/>
          <w:sz w:val="24"/>
          <w:szCs w:val="24"/>
        </w:rPr>
        <w:t xml:space="preserve"> complexes; elementary </w:t>
      </w:r>
      <w:proofErr w:type="spellStart"/>
      <w:r w:rsidR="0026414E">
        <w:rPr>
          <w:rFonts w:ascii="Times New Roman" w:hAnsi="Times New Roman" w:cs="Times New Roman"/>
          <w:sz w:val="24"/>
          <w:szCs w:val="24"/>
        </w:rPr>
        <w:t>homotopy</w:t>
      </w:r>
      <w:proofErr w:type="spellEnd"/>
      <w:r w:rsidR="0026414E">
        <w:rPr>
          <w:rFonts w:ascii="Times New Roman" w:hAnsi="Times New Roman" w:cs="Times New Roman"/>
          <w:sz w:val="24"/>
          <w:szCs w:val="24"/>
        </w:rPr>
        <w:t xml:space="preserve"> theory; </w:t>
      </w:r>
      <w:proofErr w:type="spellStart"/>
      <w:r w:rsidR="0026414E">
        <w:rPr>
          <w:rFonts w:ascii="Times New Roman" w:hAnsi="Times New Roman" w:cs="Times New Roman"/>
          <w:sz w:val="24"/>
          <w:szCs w:val="24"/>
        </w:rPr>
        <w:t>Lefschetz</w:t>
      </w:r>
      <w:proofErr w:type="spellEnd"/>
      <w:r w:rsidR="0026414E">
        <w:rPr>
          <w:rFonts w:ascii="Times New Roman" w:hAnsi="Times New Roman" w:cs="Times New Roman"/>
          <w:sz w:val="24"/>
          <w:szCs w:val="24"/>
        </w:rPr>
        <w:t xml:space="preserve"> fi</w:t>
      </w:r>
      <w:r w:rsidRPr="00CF0922">
        <w:rPr>
          <w:rFonts w:ascii="Times New Roman" w:hAnsi="Times New Roman" w:cs="Times New Roman"/>
          <w:sz w:val="24"/>
          <w:szCs w:val="24"/>
        </w:rPr>
        <w:t>xed point theorem.</w:t>
      </w:r>
      <w:proofErr w:type="gramEnd"/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575-Linear Graph Theory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351 or equivalent.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Introduction to graph theory with applications.</w:t>
      </w:r>
      <w:proofErr w:type="gramEnd"/>
    </w:p>
    <w:p w:rsidR="008B45D0" w:rsidRDefault="008B45D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584-Algebraic Number Theory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553, 554. Authorized equivalent courses or consent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instructor may be used in satisfying course pre- and co-requisites.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Dedekind </w:t>
      </w:r>
      <w:r w:rsidR="008B45D0">
        <w:rPr>
          <w:rFonts w:ascii="Times New Roman" w:hAnsi="Times New Roman" w:cs="Times New Roman"/>
          <w:sz w:val="24"/>
          <w:szCs w:val="24"/>
        </w:rPr>
        <w:t>domains, norm, discriminant, different, fi</w:t>
      </w:r>
      <w:r w:rsidRPr="00CF0922">
        <w:rPr>
          <w:rFonts w:ascii="Times New Roman" w:hAnsi="Times New Roman" w:cs="Times New Roman"/>
          <w:sz w:val="24"/>
          <w:szCs w:val="24"/>
        </w:rPr>
        <w:t xml:space="preserve">niteness of class number,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unit theorem,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quadratic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cyclotomic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extensions, quadratic reciprocity, decomposition </w:t>
      </w:r>
      <w:r w:rsidR="00892BF4">
        <w:rPr>
          <w:rFonts w:ascii="Times New Roman" w:hAnsi="Times New Roman" w:cs="Times New Roman"/>
          <w:sz w:val="24"/>
          <w:szCs w:val="24"/>
        </w:rPr>
        <w:t xml:space="preserve">and inertia groups, completions </w:t>
      </w:r>
      <w:r w:rsidR="008B45D0">
        <w:rPr>
          <w:rFonts w:ascii="Times New Roman" w:hAnsi="Times New Roman" w:cs="Times New Roman"/>
          <w:sz w:val="24"/>
          <w:szCs w:val="24"/>
        </w:rPr>
        <w:t>and local fi</w:t>
      </w:r>
      <w:r w:rsidRPr="00CF0922">
        <w:rPr>
          <w:rFonts w:ascii="Times New Roman" w:hAnsi="Times New Roman" w:cs="Times New Roman"/>
          <w:sz w:val="24"/>
          <w:szCs w:val="24"/>
        </w:rPr>
        <w:t>elds.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45D0">
        <w:rPr>
          <w:rFonts w:ascii="Times New Roman" w:hAnsi="Times New Roman" w:cs="Times New Roman"/>
          <w:b/>
          <w:sz w:val="24"/>
          <w:szCs w:val="24"/>
        </w:rPr>
        <w:t>585-Mathematical Logic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385 or 453.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Propositional and predicate calculus; the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</w:t>
      </w:r>
      <w:r w:rsidR="00903D7B">
        <w:rPr>
          <w:rFonts w:ascii="Times New Roman" w:hAnsi="Times New Roman" w:cs="Times New Roman"/>
          <w:sz w:val="24"/>
          <w:szCs w:val="24"/>
        </w:rPr>
        <w:t>ӧ</w:t>
      </w:r>
      <w:r w:rsidRPr="00CF09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completeness and compactness theorems; primitive recursi</w:t>
      </w:r>
      <w:r w:rsidR="00892BF4">
        <w:rPr>
          <w:rFonts w:ascii="Times New Roman" w:hAnsi="Times New Roman" w:cs="Times New Roman"/>
          <w:sz w:val="24"/>
          <w:szCs w:val="24"/>
        </w:rPr>
        <w:t xml:space="preserve">ve </w:t>
      </w:r>
      <w:r w:rsidRPr="00CF0922">
        <w:rPr>
          <w:rFonts w:ascii="Times New Roman" w:hAnsi="Times New Roman" w:cs="Times New Roman"/>
          <w:sz w:val="24"/>
          <w:szCs w:val="24"/>
        </w:rPr>
        <w:t xml:space="preserve">and recursive functions; the </w:t>
      </w:r>
      <w:proofErr w:type="spellStart"/>
      <w:r w:rsidR="00903D7B" w:rsidRPr="00CF0922">
        <w:rPr>
          <w:rFonts w:ascii="Times New Roman" w:hAnsi="Times New Roman" w:cs="Times New Roman"/>
          <w:sz w:val="24"/>
          <w:szCs w:val="24"/>
        </w:rPr>
        <w:t>G</w:t>
      </w:r>
      <w:r w:rsidR="00903D7B">
        <w:rPr>
          <w:rFonts w:ascii="Times New Roman" w:hAnsi="Times New Roman" w:cs="Times New Roman"/>
          <w:sz w:val="24"/>
          <w:szCs w:val="24"/>
        </w:rPr>
        <w:t>ӧ</w:t>
      </w:r>
      <w:r w:rsidR="00903D7B" w:rsidRPr="00CF09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incompleteness theorem;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Tars</w:t>
      </w:r>
      <w:r w:rsidR="00892BF4">
        <w:rPr>
          <w:rFonts w:ascii="Times New Roman" w:hAnsi="Times New Roman" w:cs="Times New Roman"/>
          <w:sz w:val="24"/>
          <w:szCs w:val="24"/>
        </w:rPr>
        <w:t>ki's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 theorem; Church's theorem;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rescursive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undecidability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, special topics such as nonstandard analysis.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586-Mathematical Logic II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585.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Topics from completeness and compactness theorems; </w:t>
      </w:r>
      <w:proofErr w:type="spellStart"/>
      <w:r w:rsidR="00903D7B">
        <w:rPr>
          <w:rFonts w:ascii="Times New Roman" w:hAnsi="Times New Roman" w:cs="Times New Roman"/>
          <w:sz w:val="24"/>
          <w:szCs w:val="24"/>
        </w:rPr>
        <w:t>Lӧ</w:t>
      </w:r>
      <w:r w:rsidRPr="00CF0922">
        <w:rPr>
          <w:rFonts w:ascii="Times New Roman" w:hAnsi="Times New Roman" w:cs="Times New Roman"/>
          <w:sz w:val="24"/>
          <w:szCs w:val="24"/>
        </w:rPr>
        <w:t>wenheim-Skolem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theorems; omitting types and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interpolation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theorems; homogeneous and saturate</w:t>
      </w:r>
      <w:r w:rsidR="008B45D0">
        <w:rPr>
          <w:rFonts w:ascii="Times New Roman" w:hAnsi="Times New Roman" w:cs="Times New Roman"/>
          <w:sz w:val="24"/>
          <w:szCs w:val="24"/>
        </w:rPr>
        <w:t>d models; elimination of quantifi</w:t>
      </w:r>
      <w:r w:rsidRPr="00CF0922">
        <w:rPr>
          <w:rFonts w:ascii="Times New Roman" w:hAnsi="Times New Roman" w:cs="Times New Roman"/>
          <w:sz w:val="24"/>
          <w:szCs w:val="24"/>
        </w:rPr>
        <w:t>ers; Boolean algebras;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, model complete and decidable theories;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ultraproducts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; nonstandard analysis.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45D0">
        <w:rPr>
          <w:rFonts w:ascii="Times New Roman" w:hAnsi="Times New Roman" w:cs="Times New Roman"/>
          <w:b/>
          <w:sz w:val="24"/>
          <w:szCs w:val="24"/>
        </w:rPr>
        <w:t>587-General Set Theory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387 or 441 or 453.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Set algebra; functions and relat</w:t>
      </w:r>
      <w:r w:rsidR="008B45D0">
        <w:rPr>
          <w:rFonts w:ascii="Times New Roman" w:hAnsi="Times New Roman" w:cs="Times New Roman"/>
          <w:sz w:val="24"/>
          <w:szCs w:val="24"/>
        </w:rPr>
        <w:t>ions; ordering relations; transfi</w:t>
      </w:r>
      <w:r w:rsidRPr="00CF0922">
        <w:rPr>
          <w:rFonts w:ascii="Times New Roman" w:hAnsi="Times New Roman" w:cs="Times New Roman"/>
          <w:sz w:val="24"/>
          <w:szCs w:val="24"/>
        </w:rPr>
        <w:t>nite induction</w:t>
      </w:r>
      <w:r w:rsidR="00892BF4">
        <w:rPr>
          <w:rFonts w:ascii="Times New Roman" w:hAnsi="Times New Roman" w:cs="Times New Roman"/>
          <w:sz w:val="24"/>
          <w:szCs w:val="24"/>
        </w:rPr>
        <w:t xml:space="preserve">; cardinal and ordinal numbers; </w:t>
      </w:r>
      <w:r w:rsidRPr="00CF0922">
        <w:rPr>
          <w:rFonts w:ascii="Times New Roman" w:hAnsi="Times New Roman" w:cs="Times New Roman"/>
          <w:sz w:val="24"/>
          <w:szCs w:val="24"/>
        </w:rPr>
        <w:t xml:space="preserve">the axiom of choice; maximal principles; the continuum hypothesis; the axiom of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constru</w:t>
      </w:r>
      <w:r w:rsidR="00892BF4">
        <w:rPr>
          <w:rFonts w:ascii="Times New Roman" w:hAnsi="Times New Roman" w:cs="Times New Roman"/>
          <w:sz w:val="24"/>
          <w:szCs w:val="24"/>
        </w:rPr>
        <w:t>ctibility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; </w:t>
      </w:r>
      <w:r w:rsidRPr="00CF0922">
        <w:rPr>
          <w:rFonts w:ascii="Times New Roman" w:hAnsi="Times New Roman" w:cs="Times New Roman"/>
          <w:sz w:val="24"/>
          <w:szCs w:val="24"/>
        </w:rPr>
        <w:t>applications to algebra, analysis, and topology.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8B45D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B45D0">
        <w:rPr>
          <w:rFonts w:ascii="Times New Roman" w:hAnsi="Times New Roman" w:cs="Times New Roman"/>
          <w:b/>
          <w:sz w:val="24"/>
          <w:szCs w:val="24"/>
        </w:rPr>
        <w:t>598-Topics in Mathematics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Supervised reading courses as well as dual-level special topics courses are given under this number.</w:t>
      </w:r>
    </w:p>
    <w:p w:rsidR="008B45D0" w:rsidRDefault="008B45D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45D0">
        <w:rPr>
          <w:rFonts w:ascii="Times New Roman" w:hAnsi="Times New Roman" w:cs="Times New Roman"/>
          <w:b/>
          <w:sz w:val="24"/>
          <w:szCs w:val="24"/>
        </w:rPr>
        <w:lastRenderedPageBreak/>
        <w:t>611-Methods of Applied Mathematics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511 or equivalent and MA 544.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0922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and Hilbert spaces; linear operators; spectral theory of compact linear operators; applications to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linear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integral equations and to regular Sturm-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Lo</w:t>
      </w:r>
      <w:r w:rsidR="00903D7B">
        <w:rPr>
          <w:rFonts w:ascii="Times New Roman" w:hAnsi="Times New Roman" w:cs="Times New Roman"/>
          <w:sz w:val="24"/>
          <w:szCs w:val="24"/>
        </w:rPr>
        <w:t>uville</w:t>
      </w:r>
      <w:proofErr w:type="spellEnd"/>
      <w:r w:rsidR="00903D7B">
        <w:rPr>
          <w:rFonts w:ascii="Times New Roman" w:hAnsi="Times New Roman" w:cs="Times New Roman"/>
          <w:sz w:val="24"/>
          <w:szCs w:val="24"/>
        </w:rPr>
        <w:t xml:space="preserve"> problems for ordinary diff</w:t>
      </w:r>
      <w:r w:rsidRPr="00CF0922">
        <w:rPr>
          <w:rFonts w:ascii="Times New Roman" w:hAnsi="Times New Roman" w:cs="Times New Roman"/>
          <w:sz w:val="24"/>
          <w:szCs w:val="24"/>
        </w:rPr>
        <w:t>erential equations.</w:t>
      </w:r>
    </w:p>
    <w:p w:rsidR="00147D79" w:rsidRDefault="00147D79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45D0">
        <w:rPr>
          <w:rFonts w:ascii="Times New Roman" w:hAnsi="Times New Roman" w:cs="Times New Roman"/>
          <w:b/>
          <w:sz w:val="24"/>
          <w:szCs w:val="24"/>
        </w:rPr>
        <w:t>615-N</w:t>
      </w:r>
      <w:r w:rsidR="00903D7B">
        <w:rPr>
          <w:rFonts w:ascii="Times New Roman" w:hAnsi="Times New Roman" w:cs="Times New Roman"/>
          <w:b/>
          <w:sz w:val="24"/>
          <w:szCs w:val="24"/>
        </w:rPr>
        <w:t xml:space="preserve">umerical Methods </w:t>
      </w:r>
      <w:proofErr w:type="gramStart"/>
      <w:r w:rsidR="00903D7B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="00903D7B">
        <w:rPr>
          <w:rFonts w:ascii="Times New Roman" w:hAnsi="Times New Roman" w:cs="Times New Roman"/>
          <w:b/>
          <w:sz w:val="24"/>
          <w:szCs w:val="24"/>
        </w:rPr>
        <w:t xml:space="preserve"> Partial Diff</w:t>
      </w:r>
      <w:r w:rsidRPr="008B45D0">
        <w:rPr>
          <w:rFonts w:ascii="Times New Roman" w:hAnsi="Times New Roman" w:cs="Times New Roman"/>
          <w:b/>
          <w:sz w:val="24"/>
          <w:szCs w:val="24"/>
        </w:rPr>
        <w:t>erential Equations I</w:t>
      </w:r>
      <w:r w:rsidR="008B4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5D0" w:rsidRPr="00CF0922">
        <w:rPr>
          <w:rFonts w:ascii="Times New Roman" w:hAnsi="Times New Roman" w:cs="Times New Roman"/>
          <w:sz w:val="24"/>
          <w:szCs w:val="24"/>
        </w:rPr>
        <w:t>(CS 615)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5D0">
        <w:rPr>
          <w:rFonts w:ascii="Times New Roman" w:hAnsi="Times New Roman" w:cs="Times New Roman"/>
          <w:i/>
          <w:sz w:val="24"/>
          <w:szCs w:val="24"/>
        </w:rPr>
        <w:t>Prerequisite</w:t>
      </w:r>
      <w:r w:rsidR="00892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2BF4">
        <w:rPr>
          <w:rFonts w:ascii="Times New Roman" w:hAnsi="Times New Roman" w:cs="Times New Roman"/>
          <w:sz w:val="24"/>
          <w:szCs w:val="24"/>
        </w:rPr>
        <w:t xml:space="preserve"> Prerequisite: MA </w:t>
      </w:r>
      <w:r w:rsidRPr="00CF0922">
        <w:rPr>
          <w:rFonts w:ascii="Times New Roman" w:hAnsi="Times New Roman" w:cs="Times New Roman"/>
          <w:sz w:val="24"/>
          <w:szCs w:val="24"/>
        </w:rPr>
        <w:t>514, 523. Authorized equivalent courses or consent of instructor may be use</w:t>
      </w:r>
      <w:r w:rsidR="00892BF4">
        <w:rPr>
          <w:rFonts w:ascii="Times New Roman" w:hAnsi="Times New Roman" w:cs="Times New Roman"/>
          <w:sz w:val="24"/>
          <w:szCs w:val="24"/>
        </w:rPr>
        <w:t xml:space="preserve">d in satisfying course pre- and </w:t>
      </w:r>
      <w:r w:rsidRPr="00CF0922">
        <w:rPr>
          <w:rFonts w:ascii="Times New Roman" w:hAnsi="Times New Roman" w:cs="Times New Roman"/>
          <w:sz w:val="24"/>
          <w:szCs w:val="24"/>
        </w:rPr>
        <w:t>co-requisites.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Finite element</w:t>
      </w:r>
      <w:r w:rsidR="008B45D0">
        <w:rPr>
          <w:rFonts w:ascii="Times New Roman" w:hAnsi="Times New Roman" w:cs="Times New Roman"/>
          <w:sz w:val="24"/>
          <w:szCs w:val="24"/>
        </w:rPr>
        <w:t xml:space="preserve"> method for elliptic partial diff</w:t>
      </w:r>
      <w:r w:rsidRPr="00CF0922">
        <w:rPr>
          <w:rFonts w:ascii="Times New Roman" w:hAnsi="Times New Roman" w:cs="Times New Roman"/>
          <w:sz w:val="24"/>
          <w:szCs w:val="24"/>
        </w:rPr>
        <w:t>erentia</w:t>
      </w:r>
      <w:r w:rsidR="00903D7B">
        <w:rPr>
          <w:rFonts w:ascii="Times New Roman" w:hAnsi="Times New Roman" w:cs="Times New Roman"/>
          <w:sz w:val="24"/>
          <w:szCs w:val="24"/>
        </w:rPr>
        <w:t>l equations; weak formulation; in</w:t>
      </w:r>
      <w:r w:rsidR="008B45D0">
        <w:rPr>
          <w:rFonts w:ascii="Times New Roman" w:hAnsi="Times New Roman" w:cs="Times New Roman"/>
          <w:sz w:val="24"/>
          <w:szCs w:val="24"/>
        </w:rPr>
        <w:t>fi</w:t>
      </w:r>
      <w:r w:rsidRPr="00CF0922">
        <w:rPr>
          <w:rFonts w:ascii="Times New Roman" w:hAnsi="Times New Roman" w:cs="Times New Roman"/>
          <w:sz w:val="24"/>
          <w:szCs w:val="24"/>
        </w:rPr>
        <w:t>nite-dimensional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approximations; error bounds; algorithmic issues; </w:t>
      </w:r>
      <w:r w:rsidR="008B45D0">
        <w:rPr>
          <w:rFonts w:ascii="Times New Roman" w:hAnsi="Times New Roman" w:cs="Times New Roman"/>
          <w:sz w:val="24"/>
          <w:szCs w:val="24"/>
        </w:rPr>
        <w:t>solving sparse linear systems; fi</w:t>
      </w:r>
      <w:r w:rsidR="00892BF4">
        <w:rPr>
          <w:rFonts w:ascii="Times New Roman" w:hAnsi="Times New Roman" w:cs="Times New Roman"/>
          <w:sz w:val="24"/>
          <w:szCs w:val="24"/>
        </w:rPr>
        <w:t xml:space="preserve">nite element method for </w:t>
      </w:r>
      <w:r w:rsidR="008B45D0">
        <w:rPr>
          <w:rFonts w:ascii="Times New Roman" w:hAnsi="Times New Roman" w:cs="Times New Roman"/>
          <w:sz w:val="24"/>
          <w:szCs w:val="24"/>
        </w:rPr>
        <w:t>parabolic partial diff</w:t>
      </w:r>
      <w:r w:rsidRPr="00CF0922">
        <w:rPr>
          <w:rFonts w:ascii="Times New Roman" w:hAnsi="Times New Roman" w:cs="Times New Roman"/>
          <w:sz w:val="24"/>
          <w:szCs w:val="24"/>
        </w:rPr>
        <w:t>erential equations; b</w:t>
      </w:r>
      <w:r w:rsidR="008B45D0">
        <w:rPr>
          <w:rFonts w:ascii="Times New Roman" w:hAnsi="Times New Roman" w:cs="Times New Roman"/>
          <w:sz w:val="24"/>
          <w:szCs w:val="24"/>
        </w:rPr>
        <w:t>ackward diff</w:t>
      </w:r>
      <w:r w:rsidRPr="00CF0922">
        <w:rPr>
          <w:rFonts w:ascii="Times New Roman" w:hAnsi="Times New Roman" w:cs="Times New Roman"/>
          <w:sz w:val="24"/>
          <w:szCs w:val="24"/>
        </w:rPr>
        <w:t>erence and Crank-Nichol</w:t>
      </w:r>
      <w:r w:rsidR="00903D7B">
        <w:rPr>
          <w:rFonts w:ascii="Times New Roman" w:hAnsi="Times New Roman" w:cs="Times New Roman"/>
          <w:sz w:val="24"/>
          <w:szCs w:val="24"/>
        </w:rPr>
        <w:t xml:space="preserve">son time-stepping; introduction </w:t>
      </w:r>
      <w:r w:rsidR="001F4B00">
        <w:rPr>
          <w:rFonts w:ascii="Times New Roman" w:hAnsi="Times New Roman" w:cs="Times New Roman"/>
          <w:sz w:val="24"/>
          <w:szCs w:val="24"/>
        </w:rPr>
        <w:t>to finite diff</w:t>
      </w:r>
      <w:r w:rsidRPr="00CF0922">
        <w:rPr>
          <w:rFonts w:ascii="Times New Roman" w:hAnsi="Times New Roman" w:cs="Times New Roman"/>
          <w:sz w:val="24"/>
          <w:szCs w:val="24"/>
        </w:rPr>
        <w:t>erence methods for elliptic, parabolic, and hyperbolic equ</w:t>
      </w:r>
      <w:r w:rsidR="00903D7B">
        <w:rPr>
          <w:rFonts w:ascii="Times New Roman" w:hAnsi="Times New Roman" w:cs="Times New Roman"/>
          <w:sz w:val="24"/>
          <w:szCs w:val="24"/>
        </w:rPr>
        <w:t xml:space="preserve">ations; stability, consistency, </w:t>
      </w:r>
      <w:r w:rsidRPr="00CF0922">
        <w:rPr>
          <w:rFonts w:ascii="Times New Roman" w:hAnsi="Times New Roman" w:cs="Times New Roman"/>
          <w:sz w:val="24"/>
          <w:szCs w:val="24"/>
        </w:rPr>
        <w:t>and convergence; discrete maximum principles.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4B00">
        <w:rPr>
          <w:rFonts w:ascii="Times New Roman" w:hAnsi="Times New Roman" w:cs="Times New Roman"/>
          <w:b/>
          <w:sz w:val="24"/>
          <w:szCs w:val="24"/>
        </w:rPr>
        <w:t>620-Mathematical Theory of Optimal Control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 xml:space="preserve">Existence theorems; the maximum principle; relationship to the calculus of </w:t>
      </w:r>
      <w:r w:rsidR="00892BF4">
        <w:rPr>
          <w:rFonts w:ascii="Times New Roman" w:hAnsi="Times New Roman" w:cs="Times New Roman"/>
          <w:sz w:val="24"/>
          <w:szCs w:val="24"/>
        </w:rPr>
        <w:t xml:space="preserve">variations; linear systems with </w:t>
      </w:r>
      <w:r w:rsidRPr="00CF0922">
        <w:rPr>
          <w:rFonts w:ascii="Times New Roman" w:hAnsi="Times New Roman" w:cs="Times New Roman"/>
          <w:sz w:val="24"/>
          <w:szCs w:val="24"/>
        </w:rPr>
        <w:t>quadratic criteria; applications.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1F4B0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4B00">
        <w:rPr>
          <w:rFonts w:ascii="Times New Roman" w:hAnsi="Times New Roman" w:cs="Times New Roman"/>
          <w:b/>
          <w:sz w:val="24"/>
          <w:szCs w:val="24"/>
        </w:rPr>
        <w:t>626-Mathematical Formulation of Physical Problems I</w:t>
      </w:r>
    </w:p>
    <w:p w:rsidR="00CF0922" w:rsidRPr="00CF0922" w:rsidRDefault="00CF0922" w:rsidP="00903D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Topics from classical and relativistic dynamics; continuum and </w:t>
      </w:r>
      <w:r w:rsidR="001F4B00">
        <w:rPr>
          <w:rFonts w:ascii="Times New Roman" w:hAnsi="Times New Roman" w:cs="Times New Roman"/>
          <w:sz w:val="24"/>
          <w:szCs w:val="24"/>
        </w:rPr>
        <w:t>fl</w:t>
      </w:r>
      <w:r w:rsidRPr="00CF0922">
        <w:rPr>
          <w:rFonts w:ascii="Times New Roman" w:hAnsi="Times New Roman" w:cs="Times New Roman"/>
          <w:sz w:val="24"/>
          <w:szCs w:val="24"/>
        </w:rPr>
        <w:t>uid mechanics</w:t>
      </w:r>
      <w:r w:rsidR="00903D7B">
        <w:rPr>
          <w:rFonts w:ascii="Times New Roman" w:hAnsi="Times New Roman" w:cs="Times New Roman"/>
          <w:sz w:val="24"/>
          <w:szCs w:val="24"/>
        </w:rPr>
        <w:t xml:space="preserve">; electromagnetics; statistical </w:t>
      </w:r>
      <w:r w:rsidR="001F4B00">
        <w:rPr>
          <w:rFonts w:ascii="Times New Roman" w:hAnsi="Times New Roman" w:cs="Times New Roman"/>
          <w:sz w:val="24"/>
          <w:szCs w:val="24"/>
        </w:rPr>
        <w:t>mechanics; quantum theory; diff</w:t>
      </w:r>
      <w:r w:rsidRPr="00CF0922">
        <w:rPr>
          <w:rFonts w:ascii="Times New Roman" w:hAnsi="Times New Roman" w:cs="Times New Roman"/>
          <w:sz w:val="24"/>
          <w:szCs w:val="24"/>
        </w:rPr>
        <w:t>usion processes.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4B00">
        <w:rPr>
          <w:rFonts w:ascii="Times New Roman" w:hAnsi="Times New Roman" w:cs="Times New Roman"/>
          <w:b/>
          <w:sz w:val="24"/>
          <w:szCs w:val="24"/>
        </w:rPr>
        <w:t>631-Several Complex Variables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530.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Power series, holomorphic functions, representation by integrals, extension of functions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holomorphically</w:t>
      </w:r>
      <w:proofErr w:type="spell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convex domains. Local theory of analytic sets (Weierstrass preparation theorem and consequences).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Functions and sets in the projective space </w:t>
      </w:r>
      <w:proofErr w:type="spellStart"/>
      <w:r w:rsidRPr="00903D7B">
        <w:rPr>
          <w:rFonts w:ascii="Times New Roman" w:hAnsi="Times New Roman" w:cs="Times New Roman"/>
          <w:i/>
          <w:sz w:val="24"/>
          <w:szCs w:val="24"/>
        </w:rPr>
        <w:t>P</w:t>
      </w:r>
      <w:r w:rsidRPr="00903D7B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(theorems of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Weierstrass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and Chow and their extensions).</w:t>
      </w:r>
    </w:p>
    <w:p w:rsidR="009A4458" w:rsidRDefault="009A4458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A4458">
        <w:rPr>
          <w:rFonts w:ascii="Times New Roman" w:hAnsi="Times New Roman" w:cs="Times New Roman"/>
          <w:b/>
          <w:sz w:val="24"/>
          <w:szCs w:val="24"/>
        </w:rPr>
        <w:t>637-Stochastic Integration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458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MA/STAT 539 or equivalent, or consent of instructor.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Review of martingale theory, including the Martingale Convergence Th</w:t>
      </w:r>
      <w:r w:rsidR="00892BF4">
        <w:rPr>
          <w:rFonts w:ascii="Times New Roman" w:hAnsi="Times New Roman" w:cs="Times New Roman"/>
          <w:sz w:val="24"/>
          <w:szCs w:val="24"/>
        </w:rPr>
        <w:t xml:space="preserve">eorem, </w:t>
      </w:r>
      <w:proofErr w:type="spellStart"/>
      <w:r w:rsidR="00892BF4">
        <w:rPr>
          <w:rFonts w:ascii="Times New Roman" w:hAnsi="Times New Roman" w:cs="Times New Roman"/>
          <w:sz w:val="24"/>
          <w:szCs w:val="24"/>
        </w:rPr>
        <w:t>Doob's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 Optional Sampling </w:t>
      </w:r>
      <w:r w:rsidRPr="00CF0922">
        <w:rPr>
          <w:rFonts w:ascii="Times New Roman" w:hAnsi="Times New Roman" w:cs="Times New Roman"/>
          <w:sz w:val="24"/>
          <w:szCs w:val="24"/>
        </w:rPr>
        <w:t xml:space="preserve">Theorem,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Doob's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maximal quadratic inequality. Brownian motion and r</w:t>
      </w:r>
      <w:r w:rsidR="00892BF4">
        <w:rPr>
          <w:rFonts w:ascii="Times New Roman" w:hAnsi="Times New Roman" w:cs="Times New Roman"/>
          <w:sz w:val="24"/>
          <w:szCs w:val="24"/>
        </w:rPr>
        <w:t xml:space="preserve">elated processes, with emphasis </w:t>
      </w:r>
      <w:r w:rsidRPr="00CF0922">
        <w:rPr>
          <w:rFonts w:ascii="Times New Roman" w:hAnsi="Times New Roman" w:cs="Times New Roman"/>
          <w:sz w:val="24"/>
          <w:szCs w:val="24"/>
        </w:rPr>
        <w:t>on properties relevant to stochastic integration (sample path properties, m</w:t>
      </w:r>
      <w:r w:rsidR="00892BF4">
        <w:rPr>
          <w:rFonts w:ascii="Times New Roman" w:hAnsi="Times New Roman" w:cs="Times New Roman"/>
          <w:sz w:val="24"/>
          <w:szCs w:val="24"/>
        </w:rPr>
        <w:t xml:space="preserve">artingale properties, </w:t>
      </w:r>
      <w:proofErr w:type="gramStart"/>
      <w:r w:rsidR="00892BF4">
        <w:rPr>
          <w:rFonts w:ascii="Times New Roman" w:hAnsi="Times New Roman" w:cs="Times New Roman"/>
          <w:sz w:val="24"/>
          <w:szCs w:val="24"/>
        </w:rPr>
        <w:t>quadratic</w:t>
      </w:r>
      <w:proofErr w:type="gramEnd"/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variation).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Stochastic integration and its properties.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It</w:t>
      </w:r>
      <w:r w:rsidR="00903D7B" w:rsidRPr="00903D7B">
        <w:rPr>
          <w:rFonts w:ascii="Times New Roman" w:hAnsi="Times New Roman" w:cs="Times New Roman"/>
          <w:sz w:val="24"/>
          <w:szCs w:val="24"/>
        </w:rPr>
        <w:t>ô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change of variable</w:t>
      </w:r>
      <w:r w:rsidR="00892BF4">
        <w:rPr>
          <w:rFonts w:ascii="Times New Roman" w:hAnsi="Times New Roman" w:cs="Times New Roman"/>
          <w:sz w:val="24"/>
          <w:szCs w:val="24"/>
        </w:rPr>
        <w:t xml:space="preserve">s formula and its applications.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Stoch</w:t>
      </w:r>
      <w:r w:rsidR="001F4B00">
        <w:rPr>
          <w:rFonts w:ascii="Times New Roman" w:hAnsi="Times New Roman" w:cs="Times New Roman"/>
          <w:sz w:val="24"/>
          <w:szCs w:val="24"/>
        </w:rPr>
        <w:t>astic diff</w:t>
      </w:r>
      <w:r w:rsidRPr="00CF0922">
        <w:rPr>
          <w:rFonts w:ascii="Times New Roman" w:hAnsi="Times New Roman" w:cs="Times New Roman"/>
          <w:sz w:val="24"/>
          <w:szCs w:val="24"/>
        </w:rPr>
        <w:t>erential equations and their properties (existence and uniqueness, Markov properties,</w:t>
      </w:r>
      <w:r w:rsidR="0026414E">
        <w:rPr>
          <w:rFonts w:ascii="Times New Roman" w:hAnsi="Times New Roman" w:cs="Times New Roman"/>
          <w:sz w:val="24"/>
          <w:szCs w:val="24"/>
        </w:rPr>
        <w:t xml:space="preserve"> fl</w:t>
      </w:r>
      <w:r w:rsidRPr="00CF0922">
        <w:rPr>
          <w:rFonts w:ascii="Times New Roman" w:hAnsi="Times New Roman" w:cs="Times New Roman"/>
          <w:sz w:val="24"/>
          <w:szCs w:val="24"/>
        </w:rPr>
        <w:t>ows).</w:t>
      </w:r>
      <w:proofErr w:type="gram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Related topics.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B34F7" w:rsidRDefault="005B34F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4B00">
        <w:rPr>
          <w:rFonts w:ascii="Times New Roman" w:hAnsi="Times New Roman" w:cs="Times New Roman"/>
          <w:b/>
          <w:sz w:val="24"/>
          <w:szCs w:val="24"/>
        </w:rPr>
        <w:t xml:space="preserve">638-Stochastic Processes </w:t>
      </w:r>
      <w:proofErr w:type="gramStart"/>
      <w:r w:rsidRPr="001F4B0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F4B00">
        <w:rPr>
          <w:rFonts w:ascii="Times New Roman" w:hAnsi="Times New Roman" w:cs="Times New Roman"/>
          <w:b/>
          <w:sz w:val="24"/>
          <w:szCs w:val="24"/>
        </w:rPr>
        <w:t xml:space="preserve"> (STAT 638)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539.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Advanced topics in probability theory which may include stationary processes, independent increment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, Gaussian processes; martingales, Markov processes,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ergodic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theory.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1F4B0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4B00">
        <w:rPr>
          <w:rFonts w:ascii="Times New Roman" w:hAnsi="Times New Roman" w:cs="Times New Roman"/>
          <w:b/>
          <w:sz w:val="24"/>
          <w:szCs w:val="24"/>
        </w:rPr>
        <w:t>639-Stochastic Processes II (STAT 639)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Continuation of MA 638.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B34F7" w:rsidRDefault="005B34F7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4B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642-Methods of </w:t>
      </w:r>
      <w:r w:rsidR="001F4B00">
        <w:rPr>
          <w:rFonts w:ascii="Times New Roman" w:hAnsi="Times New Roman" w:cs="Times New Roman"/>
          <w:b/>
          <w:sz w:val="24"/>
          <w:szCs w:val="24"/>
        </w:rPr>
        <w:t>Linear and Nonlinear Partial Diff</w:t>
      </w:r>
      <w:r w:rsidRPr="001F4B00">
        <w:rPr>
          <w:rFonts w:ascii="Times New Roman" w:hAnsi="Times New Roman" w:cs="Times New Roman"/>
          <w:b/>
          <w:sz w:val="24"/>
          <w:szCs w:val="24"/>
        </w:rPr>
        <w:t>erential Equations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523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611.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Second order elliptic equations including maximum principles,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Harnack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inequality,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Schauder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estimates,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Sobolev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estimates.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Applications of linear theory to nonlinear equations.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4B00">
        <w:rPr>
          <w:rFonts w:ascii="Times New Roman" w:hAnsi="Times New Roman" w:cs="Times New Roman"/>
          <w:b/>
          <w:sz w:val="24"/>
          <w:szCs w:val="24"/>
        </w:rPr>
        <w:t xml:space="preserve">643-Methods of </w:t>
      </w:r>
      <w:r w:rsidR="001F4B00" w:rsidRPr="001F4B00">
        <w:rPr>
          <w:rFonts w:ascii="Times New Roman" w:hAnsi="Times New Roman" w:cs="Times New Roman"/>
          <w:b/>
          <w:sz w:val="24"/>
          <w:szCs w:val="24"/>
        </w:rPr>
        <w:t>Linear and Nonlinear Partial Diff</w:t>
      </w:r>
      <w:r w:rsidRPr="001F4B00">
        <w:rPr>
          <w:rFonts w:ascii="Times New Roman" w:hAnsi="Times New Roman" w:cs="Times New Roman"/>
          <w:b/>
          <w:sz w:val="24"/>
          <w:szCs w:val="24"/>
        </w:rPr>
        <w:t>erential Equations II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642.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Continuation of MA 642.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Topics to be covered are: </w:t>
      </w:r>
      <w:proofErr w:type="spellStart"/>
      <w:proofErr w:type="gramStart"/>
      <w:r w:rsidRPr="00903D7B">
        <w:rPr>
          <w:rFonts w:ascii="Times New Roman" w:hAnsi="Times New Roman" w:cs="Times New Roman"/>
          <w:i/>
          <w:sz w:val="24"/>
          <w:szCs w:val="24"/>
        </w:rPr>
        <w:t>L</w:t>
      </w:r>
      <w:r w:rsidRPr="00903D7B">
        <w:rPr>
          <w:rFonts w:ascii="Times New Roman" w:hAnsi="Times New Roman" w:cs="Times New Roman"/>
          <w:i/>
          <w:sz w:val="24"/>
          <w:szCs w:val="24"/>
          <w:vertAlign w:val="superscript"/>
        </w:rPr>
        <w:t>p</w:t>
      </w:r>
      <w:proofErr w:type="spellEnd"/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theory for solutions of elliptic equations including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Moser's estimates,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Aleksandrov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maximum principle, Calderon-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Zygmund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</w:t>
      </w:r>
      <w:r w:rsidR="00892BF4">
        <w:rPr>
          <w:rFonts w:ascii="Times New Roman" w:hAnsi="Times New Roman" w:cs="Times New Roman"/>
          <w:sz w:val="24"/>
          <w:szCs w:val="24"/>
        </w:rPr>
        <w:t xml:space="preserve">eory. </w:t>
      </w:r>
      <w:proofErr w:type="gramStart"/>
      <w:r w:rsidR="00892BF4">
        <w:rPr>
          <w:rFonts w:ascii="Times New Roman" w:hAnsi="Times New Roman" w:cs="Times New Roman"/>
          <w:sz w:val="24"/>
          <w:szCs w:val="24"/>
        </w:rPr>
        <w:t xml:space="preserve">Introduction to evolution </w:t>
      </w:r>
      <w:r w:rsidRPr="00CF0922">
        <w:rPr>
          <w:rFonts w:ascii="Times New Roman" w:hAnsi="Times New Roman" w:cs="Times New Roman"/>
          <w:sz w:val="24"/>
          <w:szCs w:val="24"/>
        </w:rPr>
        <w:t xml:space="preserve">problems for parabolic and hyperbolic equations including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Galer</w:t>
      </w:r>
      <w:r w:rsidR="00892BF4">
        <w:rPr>
          <w:rFonts w:ascii="Times New Roman" w:hAnsi="Times New Roman" w:cs="Times New Roman"/>
          <w:sz w:val="24"/>
          <w:szCs w:val="24"/>
        </w:rPr>
        <w:t>kin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 approximation and </w:t>
      </w:r>
      <w:proofErr w:type="spellStart"/>
      <w:r w:rsidR="00892BF4">
        <w:rPr>
          <w:rFonts w:ascii="Times New Roman" w:hAnsi="Times New Roman" w:cs="Times New Roman"/>
          <w:sz w:val="24"/>
          <w:szCs w:val="24"/>
        </w:rPr>
        <w:t>semigroup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methods.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Applications to nonlinear problems.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4B00">
        <w:rPr>
          <w:rFonts w:ascii="Times New Roman" w:hAnsi="Times New Roman" w:cs="Times New Roman"/>
          <w:b/>
          <w:sz w:val="24"/>
          <w:szCs w:val="24"/>
        </w:rPr>
        <w:t>644-Calculus of Variations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544.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D</w:t>
      </w:r>
      <w:r w:rsidR="001F4B00">
        <w:rPr>
          <w:rFonts w:ascii="Times New Roman" w:hAnsi="Times New Roman" w:cs="Times New Roman"/>
          <w:sz w:val="24"/>
          <w:szCs w:val="24"/>
        </w:rPr>
        <w:t>irect methods; necessary and suffi</w:t>
      </w:r>
      <w:r w:rsidRPr="00CF0922">
        <w:rPr>
          <w:rFonts w:ascii="Times New Roman" w:hAnsi="Times New Roman" w:cs="Times New Roman"/>
          <w:sz w:val="24"/>
          <w:szCs w:val="24"/>
        </w:rPr>
        <w:t xml:space="preserve">cient conditions for lower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semicontinuity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o</w:t>
      </w:r>
      <w:r w:rsidR="00892BF4">
        <w:rPr>
          <w:rFonts w:ascii="Times New Roman" w:hAnsi="Times New Roman" w:cs="Times New Roman"/>
          <w:sz w:val="24"/>
          <w:szCs w:val="24"/>
        </w:rPr>
        <w:t xml:space="preserve">f multiple integrals; existence </w:t>
      </w:r>
      <w:r w:rsidRPr="00CF0922">
        <w:rPr>
          <w:rFonts w:ascii="Times New Roman" w:hAnsi="Times New Roman" w:cs="Times New Roman"/>
          <w:sz w:val="24"/>
          <w:szCs w:val="24"/>
        </w:rPr>
        <w:t>theorems and connections with optimal control theory.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4B00">
        <w:rPr>
          <w:rFonts w:ascii="Times New Roman" w:hAnsi="Times New Roman" w:cs="Times New Roman"/>
          <w:b/>
          <w:sz w:val="24"/>
          <w:szCs w:val="24"/>
        </w:rPr>
        <w:t>646-Banach Algebras and C*-algebras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546 or equivalent.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0922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algebras,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Gelfand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theory, the commutative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Gelfand-Naimark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theorem and applications to normal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operators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. C*-algebras and representations, the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noncommutative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Gelfand-Naimark</w:t>
      </w:r>
      <w:proofErr w:type="spellEnd"/>
      <w:r w:rsidR="00892BF4">
        <w:rPr>
          <w:rFonts w:ascii="Times New Roman" w:hAnsi="Times New Roman" w:cs="Times New Roman"/>
          <w:sz w:val="24"/>
          <w:szCs w:val="24"/>
        </w:rPr>
        <w:t xml:space="preserve"> theorem, von Neumann </w:t>
      </w:r>
      <w:r w:rsidRPr="00CF0922">
        <w:rPr>
          <w:rFonts w:ascii="Times New Roman" w:hAnsi="Times New Roman" w:cs="Times New Roman"/>
          <w:sz w:val="24"/>
          <w:szCs w:val="24"/>
        </w:rPr>
        <w:t>algebras, and Murray-von Neumann equivalence. Some operator theory or other topics may be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included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as time permits.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1F4B00" w:rsidP="00EC4F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647-Linear Partial Diff</w:t>
      </w:r>
      <w:r w:rsidR="00CF0922" w:rsidRPr="001F4B00">
        <w:rPr>
          <w:rFonts w:ascii="Times New Roman" w:hAnsi="Times New Roman" w:cs="Times New Roman"/>
          <w:b/>
          <w:sz w:val="24"/>
          <w:szCs w:val="24"/>
        </w:rPr>
        <w:t>erential Equations I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922" w:rsidRPr="001F4B00">
        <w:rPr>
          <w:rFonts w:ascii="Times New Roman" w:hAnsi="Times New Roman" w:cs="Times New Roman"/>
          <w:i/>
          <w:sz w:val="24"/>
          <w:szCs w:val="24"/>
        </w:rPr>
        <w:t>Prerequisite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 542 and 546.</w:t>
      </w:r>
    </w:p>
    <w:p w:rsidR="00CF0922" w:rsidRP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Cauchy-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Kovalevaka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and Holmgren's theorems.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Cauchy and mixed problem</w:t>
      </w:r>
      <w:r w:rsidR="00892BF4">
        <w:rPr>
          <w:rFonts w:ascii="Times New Roman" w:hAnsi="Times New Roman" w:cs="Times New Roman"/>
          <w:sz w:val="24"/>
          <w:szCs w:val="24"/>
        </w:rPr>
        <w:t xml:space="preserve">s for hyperbolic systems. </w:t>
      </w:r>
      <w:proofErr w:type="gramStart"/>
      <w:r w:rsidR="00892BF4">
        <w:rPr>
          <w:rFonts w:ascii="Times New Roman" w:hAnsi="Times New Roman" w:cs="Times New Roman"/>
          <w:sz w:val="24"/>
          <w:szCs w:val="24"/>
        </w:rPr>
        <w:t xml:space="preserve">Mixed </w:t>
      </w:r>
      <w:r w:rsidRPr="00CF0922">
        <w:rPr>
          <w:rFonts w:ascii="Times New Roman" w:hAnsi="Times New Roman" w:cs="Times New Roman"/>
          <w:sz w:val="24"/>
          <w:szCs w:val="24"/>
        </w:rPr>
        <w:t>problems for parabolic equations.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Boundary value problems of the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Lopatinski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type for elliptic equations.</w:t>
      </w:r>
      <w:r w:rsidR="00892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Construction of kernels, regularity of the solutions in the interior and up to the boundary.</w:t>
      </w:r>
      <w:proofErr w:type="gramEnd"/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EC4F49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648-Linear Partial Diff</w:t>
      </w:r>
      <w:r w:rsidR="00CF0922" w:rsidRPr="001F4B00">
        <w:rPr>
          <w:rFonts w:ascii="Times New Roman" w:hAnsi="Times New Roman" w:cs="Times New Roman"/>
          <w:b/>
          <w:sz w:val="24"/>
          <w:szCs w:val="24"/>
        </w:rPr>
        <w:t>erential Equations II</w:t>
      </w:r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922" w:rsidRPr="00801B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F0922"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 647.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Continuation of MA 647.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S</w:t>
      </w:r>
      <w:r w:rsidR="009A4458">
        <w:rPr>
          <w:rFonts w:ascii="Times New Roman" w:hAnsi="Times New Roman" w:cs="Times New Roman"/>
          <w:sz w:val="24"/>
          <w:szCs w:val="24"/>
        </w:rPr>
        <w:t>pecialized topics in partial diff</w:t>
      </w:r>
      <w:r w:rsidRPr="00CF0922">
        <w:rPr>
          <w:rFonts w:ascii="Times New Roman" w:hAnsi="Times New Roman" w:cs="Times New Roman"/>
          <w:sz w:val="24"/>
          <w:szCs w:val="24"/>
        </w:rPr>
        <w:t>erential equations, varied from time to time.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01B10">
        <w:rPr>
          <w:rFonts w:ascii="Times New Roman" w:hAnsi="Times New Roman" w:cs="Times New Roman"/>
          <w:b/>
          <w:sz w:val="24"/>
          <w:szCs w:val="24"/>
        </w:rPr>
        <w:t>650-Commutative Algebra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558.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The study of those rings of importance in algebraic and analytic geometry and algebraic number theory.</w:t>
      </w:r>
      <w:proofErr w:type="gramEnd"/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 are at the discretion of the instructor. Possible topics include regular rings and Cohen-Macaulay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rings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, homological algebra, </w:t>
      </w:r>
      <w:r w:rsidR="00EC4F49">
        <w:rPr>
          <w:rFonts w:ascii="Times New Roman" w:hAnsi="Times New Roman" w:cs="Times New Roman"/>
          <w:sz w:val="24"/>
          <w:szCs w:val="24"/>
        </w:rPr>
        <w:t>fl</w:t>
      </w:r>
      <w:r w:rsidRPr="00CF0922">
        <w:rPr>
          <w:rFonts w:ascii="Times New Roman" w:hAnsi="Times New Roman" w:cs="Times New Roman"/>
          <w:sz w:val="24"/>
          <w:szCs w:val="24"/>
        </w:rPr>
        <w:t xml:space="preserve">atness,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Gorenstein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rings, projective dimension.</w:t>
      </w:r>
    </w:p>
    <w:p w:rsidR="001F4B00" w:rsidRDefault="001F4B0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01B10">
        <w:rPr>
          <w:rFonts w:ascii="Times New Roman" w:hAnsi="Times New Roman" w:cs="Times New Roman"/>
          <w:b/>
          <w:sz w:val="24"/>
          <w:szCs w:val="24"/>
        </w:rPr>
        <w:t>651-Theory of Rings and Algebras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558.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Advanced topics in associative ring theory.</w:t>
      </w:r>
      <w:proofErr w:type="gramEnd"/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661-Modern Diff</w:t>
      </w:r>
      <w:r w:rsidR="00CF0922" w:rsidRPr="00801B10">
        <w:rPr>
          <w:rFonts w:ascii="Times New Roman" w:hAnsi="Times New Roman" w:cs="Times New Roman"/>
          <w:b/>
          <w:sz w:val="24"/>
          <w:szCs w:val="24"/>
        </w:rPr>
        <w:t>erential Geometry</w:t>
      </w:r>
      <w:r w:rsidR="00CF0922"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922"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="00CF0922"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0922" w:rsidRPr="00CF0922">
        <w:rPr>
          <w:rFonts w:ascii="Times New Roman" w:hAnsi="Times New Roman" w:cs="Times New Roman"/>
          <w:sz w:val="24"/>
          <w:szCs w:val="24"/>
        </w:rPr>
        <w:t xml:space="preserve"> MA 544, 554.</w:t>
      </w:r>
    </w:p>
    <w:p w:rsidR="00CF0922" w:rsidRPr="00CF0922" w:rsidRDefault="00801B10" w:rsidP="00903D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 mani</w:t>
      </w:r>
      <w:r w:rsidR="009A4458">
        <w:rPr>
          <w:rFonts w:ascii="Times New Roman" w:hAnsi="Times New Roman" w:cs="Times New Roman"/>
          <w:sz w:val="24"/>
          <w:szCs w:val="24"/>
        </w:rPr>
        <w:t>folds, tangent vectors, vector fi</w:t>
      </w:r>
      <w:r w:rsidR="00CF0922" w:rsidRPr="00CF0922">
        <w:rPr>
          <w:rFonts w:ascii="Times New Roman" w:hAnsi="Times New Roman" w:cs="Times New Roman"/>
          <w:sz w:val="24"/>
          <w:szCs w:val="24"/>
        </w:rPr>
        <w:t>elds</w:t>
      </w:r>
      <w:r w:rsidR="009A4458">
        <w:rPr>
          <w:rFonts w:ascii="Times New Roman" w:hAnsi="Times New Roman" w:cs="Times New Roman"/>
          <w:sz w:val="24"/>
          <w:szCs w:val="24"/>
        </w:rPr>
        <w:t xml:space="preserve"> and differential forms, tensor fi</w:t>
      </w:r>
      <w:r w:rsidR="00903D7B">
        <w:rPr>
          <w:rFonts w:ascii="Times New Roman" w:hAnsi="Times New Roman" w:cs="Times New Roman"/>
          <w:sz w:val="24"/>
          <w:szCs w:val="24"/>
        </w:rPr>
        <w:t xml:space="preserve">elds, </w:t>
      </w:r>
      <w:proofErr w:type="spellStart"/>
      <w:r w:rsidR="00903D7B">
        <w:rPr>
          <w:rFonts w:ascii="Times New Roman" w:hAnsi="Times New Roman" w:cs="Times New Roman"/>
          <w:sz w:val="24"/>
          <w:szCs w:val="24"/>
        </w:rPr>
        <w:t>DeRham's</w:t>
      </w:r>
      <w:proofErr w:type="spellEnd"/>
      <w:r w:rsidR="00903D7B">
        <w:rPr>
          <w:rFonts w:ascii="Times New Roman" w:hAnsi="Times New Roman" w:cs="Times New Roman"/>
          <w:sz w:val="24"/>
          <w:szCs w:val="24"/>
        </w:rPr>
        <w:t xml:space="preserve"> theorems, </w:t>
      </w:r>
      <w:r w:rsidR="00CF0922" w:rsidRPr="00CF0922">
        <w:rPr>
          <w:rFonts w:ascii="Times New Roman" w:hAnsi="Times New Roman" w:cs="Times New Roman"/>
          <w:sz w:val="24"/>
          <w:szCs w:val="24"/>
        </w:rPr>
        <w:t>imbedding theorems, Riemannian geometry, curvatures, harmonic integrals.</w:t>
      </w:r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663-Algebraic Curves and Functions I</w:t>
      </w:r>
      <w:r w:rsidRPr="00CF0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558.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Algebraic functions of one variable from the geometric, algebraic, or function-theoretic points of view.</w:t>
      </w:r>
    </w:p>
    <w:p w:rsidR="00CF0922" w:rsidRPr="00CF0922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Riemann-</w:t>
      </w:r>
      <w:proofErr w:type="spellStart"/>
      <w:r>
        <w:rPr>
          <w:rFonts w:ascii="Times New Roman" w:hAnsi="Times New Roman" w:cs="Times New Roman"/>
          <w:sz w:val="24"/>
          <w:szCs w:val="24"/>
        </w:rPr>
        <w:t>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theorem, diff</w:t>
      </w:r>
      <w:r w:rsidR="00CF0922" w:rsidRPr="00CF0922">
        <w:rPr>
          <w:rFonts w:ascii="Times New Roman" w:hAnsi="Times New Roman" w:cs="Times New Roman"/>
          <w:sz w:val="24"/>
          <w:szCs w:val="24"/>
        </w:rPr>
        <w:t>erentials.</w:t>
      </w:r>
      <w:proofErr w:type="gramEnd"/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664-Algebraic Curves and Functions II.</w:t>
      </w:r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663.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Continuation of MA 663.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Topics chosen by the instructor.</w:t>
      </w:r>
      <w:proofErr w:type="gramEnd"/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01B10">
        <w:rPr>
          <w:rFonts w:ascii="Times New Roman" w:hAnsi="Times New Roman" w:cs="Times New Roman"/>
          <w:b/>
          <w:sz w:val="24"/>
          <w:szCs w:val="24"/>
        </w:rPr>
        <w:t>665-Algebraic Geometry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B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650 or 663.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Topics of current interest will be chosen by the instructor.</w:t>
      </w:r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672-Algebraic Topology I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r w:rsidRPr="00801B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572.</w:t>
      </w:r>
    </w:p>
    <w:p w:rsid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A continuation of MA 572: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cohomology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homotopy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gro</w:t>
      </w:r>
      <w:r w:rsidR="00801B10">
        <w:rPr>
          <w:rFonts w:ascii="Times New Roman" w:hAnsi="Times New Roman" w:cs="Times New Roman"/>
          <w:sz w:val="24"/>
          <w:szCs w:val="24"/>
        </w:rPr>
        <w:t xml:space="preserve">ups; </w:t>
      </w:r>
      <w:proofErr w:type="spellStart"/>
      <w:r w:rsidR="00801B10">
        <w:rPr>
          <w:rFonts w:ascii="Times New Roman" w:hAnsi="Times New Roman" w:cs="Times New Roman"/>
          <w:sz w:val="24"/>
          <w:szCs w:val="24"/>
        </w:rPr>
        <w:t>fibrations</w:t>
      </w:r>
      <w:proofErr w:type="spellEnd"/>
      <w:r w:rsidR="00801B10">
        <w:rPr>
          <w:rFonts w:ascii="Times New Roman" w:hAnsi="Times New Roman" w:cs="Times New Roman"/>
          <w:sz w:val="24"/>
          <w:szCs w:val="24"/>
        </w:rPr>
        <w:t>; further topics.</w:t>
      </w:r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01B10">
        <w:rPr>
          <w:rFonts w:ascii="Times New Roman" w:hAnsi="Times New Roman" w:cs="Times New Roman"/>
          <w:b/>
          <w:sz w:val="24"/>
          <w:szCs w:val="24"/>
        </w:rPr>
        <w:t>673-Algebraic Topology II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 xml:space="preserve">Prerequisite </w:t>
      </w:r>
      <w:r w:rsidRPr="00CF09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MA 672.</w:t>
      </w:r>
    </w:p>
    <w:p w:rsidR="00CF0922" w:rsidRPr="00CF0922" w:rsidRDefault="00CF0922" w:rsidP="00903D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A sequel to MA 672 covering further adva</w:t>
      </w:r>
      <w:r w:rsidR="00801B10">
        <w:rPr>
          <w:rFonts w:ascii="Times New Roman" w:hAnsi="Times New Roman" w:cs="Times New Roman"/>
          <w:sz w:val="24"/>
          <w:szCs w:val="24"/>
        </w:rPr>
        <w:t>nced topics in algebraic and diff</w:t>
      </w:r>
      <w:r w:rsidRPr="00CF0922">
        <w:rPr>
          <w:rFonts w:ascii="Times New Roman" w:hAnsi="Times New Roman" w:cs="Times New Roman"/>
          <w:sz w:val="24"/>
          <w:szCs w:val="24"/>
        </w:rPr>
        <w:t>ere</w:t>
      </w:r>
      <w:r w:rsidR="00903D7B">
        <w:rPr>
          <w:rFonts w:ascii="Times New Roman" w:hAnsi="Times New Roman" w:cs="Times New Roman"/>
          <w:sz w:val="24"/>
          <w:szCs w:val="24"/>
        </w:rPr>
        <w:t xml:space="preserve">ntial topology such as K-theory </w:t>
      </w:r>
      <w:r w:rsidRPr="00CF0922">
        <w:rPr>
          <w:rFonts w:ascii="Times New Roman" w:hAnsi="Times New Roman" w:cs="Times New Roman"/>
          <w:sz w:val="24"/>
          <w:szCs w:val="24"/>
        </w:rPr>
        <w:t>and characteristics classes.</w:t>
      </w:r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01B10">
        <w:rPr>
          <w:rFonts w:ascii="Times New Roman" w:hAnsi="Times New Roman" w:cs="Times New Roman"/>
          <w:b/>
          <w:sz w:val="24"/>
          <w:szCs w:val="24"/>
        </w:rPr>
        <w:t>684-Class Field Theory</w:t>
      </w:r>
      <w:r w:rsidRPr="00CF0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B10">
        <w:rPr>
          <w:rFonts w:ascii="Times New Roman" w:hAnsi="Times New Roman" w:cs="Times New Roman"/>
          <w:i/>
          <w:sz w:val="24"/>
          <w:szCs w:val="24"/>
        </w:rPr>
        <w:t>Prerequisite</w:t>
      </w:r>
      <w:r w:rsidRPr="00CF09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Prerequisite: MA 584. Authorized equivalent courses or consent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instructor may be used in satisfying course pre- and co-requisites.</w:t>
      </w:r>
    </w:p>
    <w:p w:rsidR="00CF0922" w:rsidRP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0922">
        <w:rPr>
          <w:rFonts w:ascii="Times New Roman" w:hAnsi="Times New Roman" w:cs="Times New Roman"/>
          <w:sz w:val="24"/>
          <w:szCs w:val="24"/>
        </w:rPr>
        <w:t>Ideles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0922">
        <w:rPr>
          <w:rFonts w:ascii="Times New Roman" w:hAnsi="Times New Roman" w:cs="Times New Roman"/>
          <w:sz w:val="24"/>
          <w:szCs w:val="24"/>
        </w:rPr>
        <w:t>adeles</w:t>
      </w:r>
      <w:proofErr w:type="spellEnd"/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, L-functions,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Artin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symbol, recip</w:t>
      </w:r>
      <w:r w:rsidR="00801B10">
        <w:rPr>
          <w:rFonts w:ascii="Times New Roman" w:hAnsi="Times New Roman" w:cs="Times New Roman"/>
          <w:sz w:val="24"/>
          <w:szCs w:val="24"/>
        </w:rPr>
        <w:t>rocity, local and global class fi</w:t>
      </w:r>
      <w:r w:rsidRPr="00CF0922">
        <w:rPr>
          <w:rFonts w:ascii="Times New Roman" w:hAnsi="Times New Roman" w:cs="Times New Roman"/>
          <w:sz w:val="24"/>
          <w:szCs w:val="24"/>
        </w:rPr>
        <w:t xml:space="preserve">elds, </w:t>
      </w:r>
      <w:proofErr w:type="spellStart"/>
      <w:r w:rsidRPr="00CF0922">
        <w:rPr>
          <w:rFonts w:ascii="Times New Roman" w:hAnsi="Times New Roman" w:cs="Times New Roman"/>
          <w:sz w:val="24"/>
          <w:szCs w:val="24"/>
        </w:rPr>
        <w:t>Kronecker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-Weber Theorem.</w:t>
      </w:r>
    </w:p>
    <w:p w:rsidR="00801B10" w:rsidRDefault="00801B10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690-Topics in Algebra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691-Topics in Logic and Foundations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692-Topics in Applied Mathematics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693-Topics in Analysis</w:t>
      </w:r>
    </w:p>
    <w:p w:rsidR="00CF0922" w:rsidRPr="00801B10" w:rsidRDefault="009A4458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694-Topics in Diff</w:t>
      </w:r>
      <w:r w:rsidR="00CF0922" w:rsidRPr="00801B10">
        <w:rPr>
          <w:rFonts w:ascii="Times New Roman" w:hAnsi="Times New Roman" w:cs="Times New Roman"/>
          <w:b/>
          <w:sz w:val="24"/>
          <w:szCs w:val="24"/>
        </w:rPr>
        <w:t>erential Equations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696-Topics in Geometry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697-Topics in Topology</w:t>
      </w:r>
    </w:p>
    <w:p w:rsidR="00CF0922" w:rsidRPr="00801B10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1B10">
        <w:rPr>
          <w:rFonts w:ascii="Times New Roman" w:hAnsi="Times New Roman" w:cs="Times New Roman"/>
          <w:b/>
          <w:sz w:val="24"/>
          <w:szCs w:val="24"/>
        </w:rPr>
        <w:t>699-Research Ph.D. Thesis</w:t>
      </w:r>
    </w:p>
    <w:p w:rsidR="00CF0922" w:rsidRDefault="00CF0922" w:rsidP="00801B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1B10" w:rsidRPr="00CF0922" w:rsidRDefault="00801B10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567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X. </w:t>
      </w:r>
      <w:r w:rsidR="004567DF">
        <w:rPr>
          <w:rFonts w:ascii="Times New Roman" w:hAnsi="Times New Roman" w:cs="Times New Roman"/>
          <w:sz w:val="24"/>
          <w:szCs w:val="24"/>
        </w:rPr>
        <w:tab/>
      </w:r>
      <w:r w:rsidRPr="004567DF">
        <w:rPr>
          <w:rFonts w:ascii="Times New Roman" w:hAnsi="Times New Roman" w:cs="Times New Roman"/>
          <w:sz w:val="24"/>
          <w:szCs w:val="24"/>
          <w:u w:val="single"/>
        </w:rPr>
        <w:t>How to file a Plan of Study</w:t>
      </w:r>
    </w:p>
    <w:p w:rsidR="004567DF" w:rsidRDefault="004567DF" w:rsidP="00CF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Each graduate student adm</w:t>
      </w:r>
      <w:r w:rsidR="00D42AC0">
        <w:rPr>
          <w:rFonts w:ascii="Times New Roman" w:hAnsi="Times New Roman" w:cs="Times New Roman"/>
          <w:sz w:val="24"/>
          <w:szCs w:val="24"/>
        </w:rPr>
        <w:t>itted to a degree program must fi</w:t>
      </w:r>
      <w:r w:rsidRPr="00CF0922">
        <w:rPr>
          <w:rFonts w:ascii="Times New Roman" w:hAnsi="Times New Roman" w:cs="Times New Roman"/>
          <w:sz w:val="24"/>
          <w:szCs w:val="24"/>
        </w:rPr>
        <w:t>le a Plan of Study (POS). A formal Plan of Study</w:t>
      </w:r>
      <w:r w:rsidR="004567D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should be created as early as feasible in the student's career because it guides a student's academic degree</w:t>
      </w:r>
      <w:r w:rsidR="004567D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>progress. A plan of study is an academic contract between a student, the faculty</w:t>
      </w:r>
      <w:r w:rsidR="004567DF">
        <w:rPr>
          <w:rFonts w:ascii="Times New Roman" w:hAnsi="Times New Roman" w:cs="Times New Roman"/>
          <w:sz w:val="24"/>
          <w:szCs w:val="24"/>
        </w:rPr>
        <w:t xml:space="preserve"> members of the advisory </w:t>
      </w:r>
      <w:r w:rsidRPr="00CF0922">
        <w:rPr>
          <w:rFonts w:ascii="Times New Roman" w:hAnsi="Times New Roman" w:cs="Times New Roman"/>
          <w:sz w:val="24"/>
          <w:szCs w:val="24"/>
        </w:rPr>
        <w:t>committee, and the Graduate School. All departmental and Graduate School pol</w:t>
      </w:r>
      <w:r w:rsidR="004567DF">
        <w:rPr>
          <w:rFonts w:ascii="Times New Roman" w:hAnsi="Times New Roman" w:cs="Times New Roman"/>
          <w:sz w:val="24"/>
          <w:szCs w:val="24"/>
        </w:rPr>
        <w:t xml:space="preserve">icies related to the filing of a </w:t>
      </w:r>
      <w:r w:rsidRPr="00CF0922">
        <w:rPr>
          <w:rFonts w:ascii="Times New Roman" w:hAnsi="Times New Roman" w:cs="Times New Roman"/>
          <w:sz w:val="24"/>
          <w:szCs w:val="24"/>
        </w:rPr>
        <w:t>Plan of Study must be adhered to explicitly.</w:t>
      </w:r>
    </w:p>
    <w:p w:rsidR="004567DF" w:rsidRPr="00CF0922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fi</w:t>
      </w:r>
      <w:r w:rsidR="00CF0922" w:rsidRPr="00CF0922">
        <w:rPr>
          <w:rFonts w:ascii="Times New Roman" w:hAnsi="Times New Roman" w:cs="Times New Roman"/>
          <w:sz w:val="24"/>
          <w:szCs w:val="24"/>
        </w:rPr>
        <w:t>ling their plan of study should complete their plan electronically. Access to the electronic Plan</w:t>
      </w:r>
    </w:p>
    <w:p w:rsidR="00CF0922" w:rsidRPr="00CF0922" w:rsidRDefault="00CF0922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Stu</w:t>
      </w:r>
      <w:r w:rsidR="004567DF">
        <w:rPr>
          <w:rFonts w:ascii="Times New Roman" w:hAnsi="Times New Roman" w:cs="Times New Roman"/>
          <w:sz w:val="24"/>
          <w:szCs w:val="24"/>
        </w:rPr>
        <w:t xml:space="preserve">dy Generator (POSG) is via the </w:t>
      </w:r>
      <w:proofErr w:type="spellStart"/>
      <w:r w:rsidR="004567DF">
        <w:rPr>
          <w:rFonts w:ascii="Times New Roman" w:hAnsi="Times New Roman" w:cs="Times New Roman"/>
          <w:sz w:val="24"/>
          <w:szCs w:val="24"/>
        </w:rPr>
        <w:t>M</w:t>
      </w:r>
      <w:r w:rsidRPr="00CF0922">
        <w:rPr>
          <w:rFonts w:ascii="Times New Roman" w:hAnsi="Times New Roman" w:cs="Times New Roman"/>
          <w:sz w:val="24"/>
          <w:szCs w:val="24"/>
        </w:rPr>
        <w:t>yPurdue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 xml:space="preserve"> portal at http://mypurdue.purdue.edu. It is necessary</w:t>
      </w:r>
    </w:p>
    <w:p w:rsid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r w:rsidR="004567DF">
        <w:rPr>
          <w:rFonts w:ascii="Times New Roman" w:hAnsi="Times New Roman" w:cs="Times New Roman"/>
          <w:sz w:val="24"/>
          <w:szCs w:val="24"/>
        </w:rPr>
        <w:t>login with your Career Account User ID</w:t>
      </w:r>
      <w:r w:rsidRPr="00CF0922">
        <w:rPr>
          <w:rFonts w:ascii="Times New Roman" w:hAnsi="Times New Roman" w:cs="Times New Roman"/>
          <w:sz w:val="24"/>
          <w:szCs w:val="24"/>
        </w:rPr>
        <w:t xml:space="preserve"> and password to proceed. Once </w:t>
      </w:r>
      <w:r w:rsidR="00892BF4">
        <w:rPr>
          <w:rFonts w:ascii="Times New Roman" w:hAnsi="Times New Roman" w:cs="Times New Roman"/>
          <w:sz w:val="24"/>
          <w:szCs w:val="24"/>
        </w:rPr>
        <w:t xml:space="preserve">you have logged in, information </w:t>
      </w:r>
      <w:r w:rsidR="004567DF">
        <w:rPr>
          <w:rFonts w:ascii="Times New Roman" w:hAnsi="Times New Roman" w:cs="Times New Roman"/>
          <w:sz w:val="24"/>
          <w:szCs w:val="24"/>
        </w:rPr>
        <w:t>pertinent specifi</w:t>
      </w:r>
      <w:r w:rsidRPr="00CF0922">
        <w:rPr>
          <w:rFonts w:ascii="Times New Roman" w:hAnsi="Times New Roman" w:cs="Times New Roman"/>
          <w:sz w:val="24"/>
          <w:szCs w:val="24"/>
        </w:rPr>
        <w:t>cally to graduate students is located under the Academic ta</w:t>
      </w:r>
      <w:r w:rsidR="00892BF4">
        <w:rPr>
          <w:rFonts w:ascii="Times New Roman" w:hAnsi="Times New Roman" w:cs="Times New Roman"/>
          <w:sz w:val="24"/>
          <w:szCs w:val="24"/>
        </w:rPr>
        <w:t xml:space="preserve">b, and in the Graduate Students </w:t>
      </w:r>
      <w:r w:rsidRPr="00CF0922">
        <w:rPr>
          <w:rFonts w:ascii="Times New Roman" w:hAnsi="Times New Roman" w:cs="Times New Roman"/>
          <w:sz w:val="24"/>
          <w:szCs w:val="24"/>
        </w:rPr>
        <w:t xml:space="preserve">box on the lower right. The Graduate School provides access to the POSG </w:t>
      </w:r>
      <w:r w:rsidR="004567DF">
        <w:rPr>
          <w:rFonts w:ascii="Times New Roman" w:hAnsi="Times New Roman" w:cs="Times New Roman"/>
          <w:sz w:val="24"/>
          <w:szCs w:val="24"/>
        </w:rPr>
        <w:t xml:space="preserve">though the Graduate School Plan </w:t>
      </w:r>
      <w:r w:rsidRPr="00CF0922">
        <w:rPr>
          <w:rFonts w:ascii="Times New Roman" w:hAnsi="Times New Roman" w:cs="Times New Roman"/>
          <w:sz w:val="24"/>
          <w:szCs w:val="24"/>
        </w:rPr>
        <w:t>of Study link.</w:t>
      </w:r>
    </w:p>
    <w:p w:rsidR="004567DF" w:rsidRPr="00CF0922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Once you have clicked on the Graduate School Plan of </w:t>
      </w:r>
      <w:r w:rsidR="004567DF">
        <w:rPr>
          <w:rFonts w:ascii="Times New Roman" w:hAnsi="Times New Roman" w:cs="Times New Roman"/>
          <w:sz w:val="24"/>
          <w:szCs w:val="24"/>
        </w:rPr>
        <w:t xml:space="preserve">Study link within </w:t>
      </w:r>
      <w:proofErr w:type="spellStart"/>
      <w:r w:rsidR="004567DF">
        <w:rPr>
          <w:rFonts w:ascii="Times New Roman" w:hAnsi="Times New Roman" w:cs="Times New Roman"/>
          <w:sz w:val="24"/>
          <w:szCs w:val="24"/>
        </w:rPr>
        <w:t>MyPurdue</w:t>
      </w:r>
      <w:proofErr w:type="spellEnd"/>
      <w:r w:rsidR="004567DF">
        <w:rPr>
          <w:rFonts w:ascii="Times New Roman" w:hAnsi="Times New Roman" w:cs="Times New Roman"/>
          <w:sz w:val="24"/>
          <w:szCs w:val="24"/>
        </w:rPr>
        <w:t xml:space="preserve">, a new browser window </w:t>
      </w:r>
      <w:r w:rsidRPr="00CF0922">
        <w:rPr>
          <w:rFonts w:ascii="Times New Roman" w:hAnsi="Times New Roman" w:cs="Times New Roman"/>
          <w:sz w:val="24"/>
          <w:szCs w:val="24"/>
        </w:rPr>
        <w:t>will open with the POSG login screen. This browser w</w:t>
      </w:r>
      <w:r w:rsidR="004567DF">
        <w:rPr>
          <w:rFonts w:ascii="Times New Roman" w:hAnsi="Times New Roman" w:cs="Times New Roman"/>
          <w:sz w:val="24"/>
          <w:szCs w:val="24"/>
        </w:rPr>
        <w:t xml:space="preserve">indow is now separate from the </w:t>
      </w:r>
      <w:proofErr w:type="spellStart"/>
      <w:r w:rsidR="004567DF">
        <w:rPr>
          <w:rFonts w:ascii="Times New Roman" w:hAnsi="Times New Roman" w:cs="Times New Roman"/>
          <w:sz w:val="24"/>
          <w:szCs w:val="24"/>
        </w:rPr>
        <w:t>MyPurdue</w:t>
      </w:r>
      <w:proofErr w:type="spellEnd"/>
      <w:r w:rsidR="004567DF">
        <w:rPr>
          <w:rFonts w:ascii="Times New Roman" w:hAnsi="Times New Roman" w:cs="Times New Roman"/>
          <w:sz w:val="24"/>
          <w:szCs w:val="24"/>
        </w:rPr>
        <w:t xml:space="preserve"> window. It </w:t>
      </w:r>
      <w:r w:rsidRPr="00CF0922">
        <w:rPr>
          <w:rFonts w:ascii="Times New Roman" w:hAnsi="Times New Roman" w:cs="Times New Roman"/>
          <w:sz w:val="24"/>
          <w:szCs w:val="24"/>
        </w:rPr>
        <w:t xml:space="preserve">is necessary to </w:t>
      </w:r>
      <w:r w:rsidR="004567DF">
        <w:rPr>
          <w:rFonts w:ascii="Times New Roman" w:hAnsi="Times New Roman" w:cs="Times New Roman"/>
          <w:sz w:val="24"/>
          <w:szCs w:val="24"/>
        </w:rPr>
        <w:t>login with your Career Account User ID</w:t>
      </w:r>
      <w:r w:rsidRPr="00CF0922">
        <w:rPr>
          <w:rFonts w:ascii="Times New Roman" w:hAnsi="Times New Roman" w:cs="Times New Roman"/>
          <w:sz w:val="24"/>
          <w:szCs w:val="24"/>
        </w:rPr>
        <w:t xml:space="preserve"> and password to proceed. Once you have logged in, </w:t>
      </w:r>
      <w:r w:rsidR="004567DF">
        <w:rPr>
          <w:rFonts w:ascii="Times New Roman" w:hAnsi="Times New Roman" w:cs="Times New Roman"/>
          <w:sz w:val="24"/>
          <w:szCs w:val="24"/>
        </w:rPr>
        <w:t xml:space="preserve">the </w:t>
      </w:r>
      <w:r w:rsidRPr="00CF0922">
        <w:rPr>
          <w:rFonts w:ascii="Times New Roman" w:hAnsi="Times New Roman" w:cs="Times New Roman"/>
          <w:sz w:val="24"/>
          <w:szCs w:val="24"/>
        </w:rPr>
        <w:t>POSG links are available to you.</w:t>
      </w:r>
    </w:p>
    <w:p w:rsidR="004567DF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Default="00CF0922" w:rsidP="00892B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To begin your plan of study, click on the Plan of Study Gen</w:t>
      </w:r>
      <w:r w:rsidR="004567DF">
        <w:rPr>
          <w:rFonts w:ascii="Times New Roman" w:hAnsi="Times New Roman" w:cs="Times New Roman"/>
          <w:sz w:val="24"/>
          <w:szCs w:val="24"/>
        </w:rPr>
        <w:t>erator link, and then click on “</w:t>
      </w:r>
      <w:r w:rsidR="00892BF4">
        <w:rPr>
          <w:rFonts w:ascii="Times New Roman" w:hAnsi="Times New Roman" w:cs="Times New Roman"/>
          <w:sz w:val="24"/>
          <w:szCs w:val="24"/>
        </w:rPr>
        <w:t xml:space="preserve">Create new plan </w:t>
      </w:r>
      <w:r w:rsidRPr="00CF0922">
        <w:rPr>
          <w:rFonts w:ascii="Times New Roman" w:hAnsi="Times New Roman" w:cs="Times New Roman"/>
          <w:sz w:val="24"/>
          <w:szCs w:val="24"/>
        </w:rPr>
        <w:t xml:space="preserve">of study" link. Once in the POSG, refer to the Help buttons located on each </w:t>
      </w:r>
      <w:r w:rsidR="00892BF4">
        <w:rPr>
          <w:rFonts w:ascii="Times New Roman" w:hAnsi="Times New Roman" w:cs="Times New Roman"/>
          <w:sz w:val="24"/>
          <w:szCs w:val="24"/>
        </w:rPr>
        <w:t xml:space="preserve">page to assist you in using the </w:t>
      </w:r>
      <w:r w:rsidRPr="00CF0922">
        <w:rPr>
          <w:rFonts w:ascii="Times New Roman" w:hAnsi="Times New Roman" w:cs="Times New Roman"/>
          <w:sz w:val="24"/>
          <w:szCs w:val="24"/>
        </w:rPr>
        <w:t xml:space="preserve">electronic POSG. You do not need to complete the entire form in one sitting; </w:t>
      </w:r>
      <w:r w:rsidR="004567DF">
        <w:rPr>
          <w:rFonts w:ascii="Times New Roman" w:hAnsi="Times New Roman" w:cs="Times New Roman"/>
          <w:sz w:val="24"/>
          <w:szCs w:val="24"/>
        </w:rPr>
        <w:t xml:space="preserve">you may save your plan of study </w:t>
      </w:r>
      <w:r w:rsidRPr="00CF0922">
        <w:rPr>
          <w:rFonts w:ascii="Times New Roman" w:hAnsi="Times New Roman" w:cs="Times New Roman"/>
          <w:sz w:val="24"/>
          <w:szCs w:val="24"/>
        </w:rPr>
        <w:t>and return to it later. You may not bookmark any pages within the Graduat</w:t>
      </w:r>
      <w:r w:rsidR="004567DF">
        <w:rPr>
          <w:rFonts w:ascii="Times New Roman" w:hAnsi="Times New Roman" w:cs="Times New Roman"/>
          <w:sz w:val="24"/>
          <w:szCs w:val="24"/>
        </w:rPr>
        <w:t xml:space="preserve">e School link. To return to the POSG you must login to </w:t>
      </w:r>
      <w:proofErr w:type="spellStart"/>
      <w:r w:rsidR="004567DF">
        <w:rPr>
          <w:rFonts w:ascii="Times New Roman" w:hAnsi="Times New Roman" w:cs="Times New Roman"/>
          <w:sz w:val="24"/>
          <w:szCs w:val="24"/>
        </w:rPr>
        <w:t>M</w:t>
      </w:r>
      <w:r w:rsidRPr="00CF0922">
        <w:rPr>
          <w:rFonts w:ascii="Times New Roman" w:hAnsi="Times New Roman" w:cs="Times New Roman"/>
          <w:sz w:val="24"/>
          <w:szCs w:val="24"/>
        </w:rPr>
        <w:t>yPurdue</w:t>
      </w:r>
      <w:proofErr w:type="spellEnd"/>
      <w:r w:rsidRPr="00CF0922">
        <w:rPr>
          <w:rFonts w:ascii="Times New Roman" w:hAnsi="Times New Roman" w:cs="Times New Roman"/>
          <w:sz w:val="24"/>
          <w:szCs w:val="24"/>
        </w:rPr>
        <w:t>.</w:t>
      </w:r>
    </w:p>
    <w:p w:rsidR="004567DF" w:rsidRPr="00CF0922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EC4F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When you have completed your plan of study and feel it is ready for review of your advisory committee, submit</w:t>
      </w:r>
      <w:r w:rsidR="004567DF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your plan as a </w:t>
      </w:r>
      <w:r w:rsidR="004567DF" w:rsidRPr="00D42AC0">
        <w:rPr>
          <w:rFonts w:ascii="Times New Roman" w:hAnsi="Times New Roman" w:cs="Times New Roman"/>
          <w:b/>
          <w:sz w:val="24"/>
          <w:szCs w:val="24"/>
        </w:rPr>
        <w:t>Draft</w:t>
      </w:r>
      <w:r w:rsidR="004567DF">
        <w:rPr>
          <w:rFonts w:ascii="Times New Roman" w:hAnsi="Times New Roman" w:cs="Times New Roman"/>
          <w:sz w:val="24"/>
          <w:szCs w:val="24"/>
        </w:rPr>
        <w:t>. All plans of study must fi</w:t>
      </w:r>
      <w:r w:rsidRPr="00CF0922">
        <w:rPr>
          <w:rFonts w:ascii="Times New Roman" w:hAnsi="Times New Roman" w:cs="Times New Roman"/>
          <w:sz w:val="24"/>
          <w:szCs w:val="24"/>
        </w:rPr>
        <w:t>rst be submitted as Draft bef</w:t>
      </w:r>
      <w:r w:rsidR="004567DF">
        <w:rPr>
          <w:rFonts w:ascii="Times New Roman" w:hAnsi="Times New Roman" w:cs="Times New Roman"/>
          <w:sz w:val="24"/>
          <w:szCs w:val="24"/>
        </w:rPr>
        <w:t xml:space="preserve">ore you can submit your plan as </w:t>
      </w:r>
      <w:r w:rsidRPr="00CF0922">
        <w:rPr>
          <w:rFonts w:ascii="Times New Roman" w:hAnsi="Times New Roman" w:cs="Times New Roman"/>
          <w:sz w:val="24"/>
          <w:szCs w:val="24"/>
        </w:rPr>
        <w:t>a Final. While your plan is in Draft status, review the information with y</w:t>
      </w:r>
      <w:r w:rsidR="004567DF">
        <w:rPr>
          <w:rFonts w:ascii="Times New Roman" w:hAnsi="Times New Roman" w:cs="Times New Roman"/>
          <w:sz w:val="24"/>
          <w:szCs w:val="24"/>
        </w:rPr>
        <w:t xml:space="preserve">our advisory committee and your </w:t>
      </w:r>
      <w:r w:rsidRPr="00CF0922">
        <w:rPr>
          <w:rFonts w:ascii="Times New Roman" w:hAnsi="Times New Roman" w:cs="Times New Roman"/>
          <w:sz w:val="24"/>
          <w:szCs w:val="24"/>
        </w:rPr>
        <w:t>departmental coor</w:t>
      </w:r>
      <w:r w:rsidR="004567DF">
        <w:rPr>
          <w:rFonts w:ascii="Times New Roman" w:hAnsi="Times New Roman" w:cs="Times New Roman"/>
          <w:sz w:val="24"/>
          <w:szCs w:val="24"/>
        </w:rPr>
        <w:t>dinator to ensure that it satisfi</w:t>
      </w:r>
      <w:r w:rsidRPr="00CF0922">
        <w:rPr>
          <w:rFonts w:ascii="Times New Roman" w:hAnsi="Times New Roman" w:cs="Times New Roman"/>
          <w:sz w:val="24"/>
          <w:szCs w:val="24"/>
        </w:rPr>
        <w:t>es department and Graduate School policies. Use your draft as</w:t>
      </w:r>
      <w:r w:rsidR="00EC4F49">
        <w:rPr>
          <w:rFonts w:ascii="Times New Roman" w:hAnsi="Times New Roman" w:cs="Times New Roman"/>
          <w:sz w:val="24"/>
          <w:szCs w:val="24"/>
        </w:rPr>
        <w:t xml:space="preserve"> </w:t>
      </w:r>
      <w:r w:rsidRPr="00CF0922">
        <w:rPr>
          <w:rFonts w:ascii="Times New Roman" w:hAnsi="Times New Roman" w:cs="Times New Roman"/>
          <w:sz w:val="24"/>
          <w:szCs w:val="24"/>
        </w:rPr>
        <w:t xml:space="preserve">a basis to discuss your academic and research goals with your advisory committee members. </w:t>
      </w:r>
      <w:r w:rsidR="004567DF">
        <w:rPr>
          <w:rFonts w:ascii="Times New Roman" w:hAnsi="Times New Roman" w:cs="Times New Roman"/>
          <w:sz w:val="24"/>
          <w:szCs w:val="24"/>
        </w:rPr>
        <w:t xml:space="preserve">Once your entire </w:t>
      </w:r>
      <w:r w:rsidRPr="00CF0922">
        <w:rPr>
          <w:rFonts w:ascii="Times New Roman" w:hAnsi="Times New Roman" w:cs="Times New Roman"/>
          <w:sz w:val="24"/>
          <w:szCs w:val="24"/>
        </w:rPr>
        <w:t>committee has verbally accepted your plan of study, return to th</w:t>
      </w:r>
      <w:r w:rsidR="004567DF">
        <w:rPr>
          <w:rFonts w:ascii="Times New Roman" w:hAnsi="Times New Roman" w:cs="Times New Roman"/>
          <w:sz w:val="24"/>
          <w:szCs w:val="24"/>
        </w:rPr>
        <w:t xml:space="preserve">e POSG and submit your plan as “Final." </w:t>
      </w:r>
      <w:r w:rsidRPr="00CF0922">
        <w:rPr>
          <w:rFonts w:ascii="Times New Roman" w:hAnsi="Times New Roman" w:cs="Times New Roman"/>
          <w:sz w:val="24"/>
          <w:szCs w:val="24"/>
        </w:rPr>
        <w:t>The plan of study form will be electronically routed, reviewed and, if appro</w:t>
      </w:r>
      <w:r w:rsidR="004567DF">
        <w:rPr>
          <w:rFonts w:ascii="Times New Roman" w:hAnsi="Times New Roman" w:cs="Times New Roman"/>
          <w:sz w:val="24"/>
          <w:szCs w:val="24"/>
        </w:rPr>
        <w:t xml:space="preserve">ved, signed by the departmental </w:t>
      </w:r>
      <w:r w:rsidRPr="00CF0922">
        <w:rPr>
          <w:rFonts w:ascii="Times New Roman" w:hAnsi="Times New Roman" w:cs="Times New Roman"/>
          <w:sz w:val="24"/>
          <w:szCs w:val="24"/>
        </w:rPr>
        <w:t>coordinator, your advisory committee and the Graduate School. You may check</w:t>
      </w:r>
      <w:r w:rsidR="004567DF">
        <w:rPr>
          <w:rFonts w:ascii="Times New Roman" w:hAnsi="Times New Roman" w:cs="Times New Roman"/>
          <w:sz w:val="24"/>
          <w:szCs w:val="24"/>
        </w:rPr>
        <w:t xml:space="preserve"> the status of your plan at any </w:t>
      </w:r>
      <w:r w:rsidRPr="00CF0922">
        <w:rPr>
          <w:rFonts w:ascii="Times New Roman" w:hAnsi="Times New Roman" w:cs="Times New Roman"/>
          <w:sz w:val="24"/>
          <w:szCs w:val="24"/>
        </w:rPr>
        <w:t>time by returning to the POSG and clicking on the Display Submitted Plan of Study link.</w:t>
      </w:r>
    </w:p>
    <w:p w:rsidR="004567DF" w:rsidRDefault="004567DF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4567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Once the Graduate School has approved your plan of study, you should check it every seme</w:t>
      </w:r>
      <w:r w:rsidR="004567DF">
        <w:rPr>
          <w:rFonts w:ascii="Times New Roman" w:hAnsi="Times New Roman" w:cs="Times New Roman"/>
          <w:sz w:val="24"/>
          <w:szCs w:val="24"/>
        </w:rPr>
        <w:t xml:space="preserve">ster to monitor your </w:t>
      </w:r>
      <w:r w:rsidRPr="00CF0922">
        <w:rPr>
          <w:rFonts w:ascii="Times New Roman" w:hAnsi="Times New Roman" w:cs="Times New Roman"/>
          <w:sz w:val="24"/>
          <w:szCs w:val="24"/>
        </w:rPr>
        <w:t>academic degree progress.</w:t>
      </w:r>
    </w:p>
    <w:p w:rsidR="0015317D" w:rsidRDefault="0015317D" w:rsidP="00CF0922">
      <w:pPr>
        <w:rPr>
          <w:rFonts w:ascii="Times New Roman" w:hAnsi="Times New Roman" w:cs="Times New Roman"/>
          <w:sz w:val="24"/>
          <w:szCs w:val="24"/>
        </w:rPr>
      </w:pPr>
    </w:p>
    <w:p w:rsidR="00CF0922" w:rsidRPr="00CF0922" w:rsidRDefault="00CF0922" w:rsidP="00CF0922">
      <w:pPr>
        <w:rPr>
          <w:rFonts w:ascii="Times New Roman" w:hAnsi="Times New Roman" w:cs="Times New Roman"/>
          <w:sz w:val="24"/>
          <w:szCs w:val="24"/>
        </w:rPr>
      </w:pPr>
    </w:p>
    <w:sectPr w:rsidR="00CF0922" w:rsidRPr="00CF0922" w:rsidSect="00147D79">
      <w:headerReference w:type="default" r:id="rId12"/>
      <w:footerReference w:type="default" r:id="rId13"/>
      <w:pgSz w:w="12240" w:h="15840"/>
      <w:pgMar w:top="1530" w:right="720" w:bottom="2160" w:left="63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8B" w:rsidRDefault="008E628B" w:rsidP="00C72DB6">
      <w:pPr>
        <w:spacing w:after="0" w:line="240" w:lineRule="auto"/>
      </w:pPr>
      <w:r>
        <w:separator/>
      </w:r>
    </w:p>
  </w:endnote>
  <w:endnote w:type="continuationSeparator" w:id="0">
    <w:p w:rsidR="008E628B" w:rsidRDefault="008E628B" w:rsidP="00C7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38" w:rsidRPr="0005350F" w:rsidRDefault="00C44A38" w:rsidP="00C44A3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05350F">
      <w:rPr>
        <w:rFonts w:ascii="Times New Roman" w:hAnsi="Times New Roman" w:cs="Times New Roman"/>
        <w:i/>
        <w:sz w:val="24"/>
        <w:szCs w:val="24"/>
      </w:rPr>
      <w:t>Purdue is an equal access / equal opportunity university.</w:t>
    </w:r>
  </w:p>
  <w:sdt>
    <w:sdtPr>
      <w:id w:val="1415907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28B" w:rsidRDefault="008E6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5B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E628B" w:rsidRDefault="008E6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8B" w:rsidRDefault="008E628B" w:rsidP="00C72DB6">
      <w:pPr>
        <w:spacing w:after="0" w:line="240" w:lineRule="auto"/>
      </w:pPr>
      <w:r>
        <w:separator/>
      </w:r>
    </w:p>
  </w:footnote>
  <w:footnote w:type="continuationSeparator" w:id="0">
    <w:p w:rsidR="008E628B" w:rsidRDefault="008E628B" w:rsidP="00C7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67" w:rsidRDefault="00B34A67" w:rsidP="00B34A67">
    <w:pPr>
      <w:pStyle w:val="Head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7105B7">
      <w:rPr>
        <w:noProof/>
      </w:rPr>
      <w:t>9/21/2011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896"/>
    <w:multiLevelType w:val="hybridMultilevel"/>
    <w:tmpl w:val="00E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3596"/>
    <w:multiLevelType w:val="hybridMultilevel"/>
    <w:tmpl w:val="E160D7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B560C"/>
    <w:multiLevelType w:val="hybridMultilevel"/>
    <w:tmpl w:val="BD7826B8"/>
    <w:lvl w:ilvl="0" w:tplc="0504BE8E">
      <w:start w:val="1"/>
      <w:numFmt w:val="upperLetter"/>
      <w:lvlText w:val="(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1B6BC5"/>
    <w:multiLevelType w:val="hybridMultilevel"/>
    <w:tmpl w:val="43661DF4"/>
    <w:lvl w:ilvl="0" w:tplc="AB9E40D2">
      <w:start w:val="1"/>
      <w:numFmt w:val="lowerLetter"/>
      <w:lvlText w:val="(%1)"/>
      <w:lvlJc w:val="left"/>
      <w:pPr>
        <w:ind w:left="152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6C5611"/>
    <w:multiLevelType w:val="hybridMultilevel"/>
    <w:tmpl w:val="0A001DAA"/>
    <w:lvl w:ilvl="0" w:tplc="5DA602DC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AAC4074"/>
    <w:multiLevelType w:val="hybridMultilevel"/>
    <w:tmpl w:val="F510F688"/>
    <w:lvl w:ilvl="0" w:tplc="DF045C0E">
      <w:start w:val="1"/>
      <w:numFmt w:val="lowerLetter"/>
      <w:lvlText w:val="(%1)"/>
      <w:lvlJc w:val="left"/>
      <w:pPr>
        <w:ind w:left="152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14C66"/>
    <w:multiLevelType w:val="hybridMultilevel"/>
    <w:tmpl w:val="11C63144"/>
    <w:lvl w:ilvl="0" w:tplc="5AA4C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1753D"/>
    <w:multiLevelType w:val="hybridMultilevel"/>
    <w:tmpl w:val="C5E449F0"/>
    <w:lvl w:ilvl="0" w:tplc="8BAEF58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022B4"/>
    <w:multiLevelType w:val="hybridMultilevel"/>
    <w:tmpl w:val="07D6DAA2"/>
    <w:lvl w:ilvl="0" w:tplc="55F036B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90788"/>
    <w:multiLevelType w:val="hybridMultilevel"/>
    <w:tmpl w:val="14880DE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51B257E4"/>
    <w:multiLevelType w:val="hybridMultilevel"/>
    <w:tmpl w:val="4AAAB31A"/>
    <w:lvl w:ilvl="0" w:tplc="F35007F2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0782020"/>
    <w:multiLevelType w:val="hybridMultilevel"/>
    <w:tmpl w:val="01BCDC42"/>
    <w:lvl w:ilvl="0" w:tplc="0504BE8E">
      <w:start w:val="3"/>
      <w:numFmt w:val="upperLetter"/>
      <w:lvlText w:val="(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23A138F"/>
    <w:multiLevelType w:val="hybridMultilevel"/>
    <w:tmpl w:val="FA46EE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A06947"/>
    <w:multiLevelType w:val="hybridMultilevel"/>
    <w:tmpl w:val="6C52E7E4"/>
    <w:lvl w:ilvl="0" w:tplc="A7FABF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22"/>
    <w:rsid w:val="0005350F"/>
    <w:rsid w:val="000B1760"/>
    <w:rsid w:val="000D02DE"/>
    <w:rsid w:val="00141590"/>
    <w:rsid w:val="00147D79"/>
    <w:rsid w:val="0015317D"/>
    <w:rsid w:val="00160957"/>
    <w:rsid w:val="00160C8A"/>
    <w:rsid w:val="00173134"/>
    <w:rsid w:val="00190761"/>
    <w:rsid w:val="001F4101"/>
    <w:rsid w:val="001F4B00"/>
    <w:rsid w:val="00261B08"/>
    <w:rsid w:val="0026414E"/>
    <w:rsid w:val="00280BBE"/>
    <w:rsid w:val="00285938"/>
    <w:rsid w:val="002960A0"/>
    <w:rsid w:val="002B399B"/>
    <w:rsid w:val="002D1842"/>
    <w:rsid w:val="00304464"/>
    <w:rsid w:val="003954C3"/>
    <w:rsid w:val="003D4BD8"/>
    <w:rsid w:val="003E70A2"/>
    <w:rsid w:val="00410B51"/>
    <w:rsid w:val="00446BDE"/>
    <w:rsid w:val="004567DF"/>
    <w:rsid w:val="004D00C0"/>
    <w:rsid w:val="004D6E60"/>
    <w:rsid w:val="004E0EB2"/>
    <w:rsid w:val="004E7A81"/>
    <w:rsid w:val="00510B6E"/>
    <w:rsid w:val="00512914"/>
    <w:rsid w:val="00581347"/>
    <w:rsid w:val="00595B84"/>
    <w:rsid w:val="005A76F8"/>
    <w:rsid w:val="005B34F7"/>
    <w:rsid w:val="005B73B7"/>
    <w:rsid w:val="005D566C"/>
    <w:rsid w:val="005F6273"/>
    <w:rsid w:val="00606267"/>
    <w:rsid w:val="00646815"/>
    <w:rsid w:val="006C54A9"/>
    <w:rsid w:val="006F459B"/>
    <w:rsid w:val="00705AF7"/>
    <w:rsid w:val="007105B7"/>
    <w:rsid w:val="00715DFB"/>
    <w:rsid w:val="00740B21"/>
    <w:rsid w:val="007A37EC"/>
    <w:rsid w:val="007C7B57"/>
    <w:rsid w:val="00801B10"/>
    <w:rsid w:val="008215BF"/>
    <w:rsid w:val="00882BD2"/>
    <w:rsid w:val="00892BF4"/>
    <w:rsid w:val="008B45D0"/>
    <w:rsid w:val="008E628B"/>
    <w:rsid w:val="00903D7B"/>
    <w:rsid w:val="00911092"/>
    <w:rsid w:val="00931622"/>
    <w:rsid w:val="009A3321"/>
    <w:rsid w:val="009A4458"/>
    <w:rsid w:val="009F147B"/>
    <w:rsid w:val="00A53C62"/>
    <w:rsid w:val="00A714A0"/>
    <w:rsid w:val="00A90E04"/>
    <w:rsid w:val="00A92A09"/>
    <w:rsid w:val="00B057A4"/>
    <w:rsid w:val="00B24DEC"/>
    <w:rsid w:val="00B32FA4"/>
    <w:rsid w:val="00B34A67"/>
    <w:rsid w:val="00B62CFB"/>
    <w:rsid w:val="00BD4EAE"/>
    <w:rsid w:val="00BD66B4"/>
    <w:rsid w:val="00C07687"/>
    <w:rsid w:val="00C1673D"/>
    <w:rsid w:val="00C1799B"/>
    <w:rsid w:val="00C44A38"/>
    <w:rsid w:val="00C72DB6"/>
    <w:rsid w:val="00C749B0"/>
    <w:rsid w:val="00CA5C2F"/>
    <w:rsid w:val="00CE084C"/>
    <w:rsid w:val="00CF0922"/>
    <w:rsid w:val="00D42AC0"/>
    <w:rsid w:val="00D44277"/>
    <w:rsid w:val="00DB0C11"/>
    <w:rsid w:val="00E13023"/>
    <w:rsid w:val="00E241ED"/>
    <w:rsid w:val="00E678D9"/>
    <w:rsid w:val="00E97119"/>
    <w:rsid w:val="00EA58D3"/>
    <w:rsid w:val="00EC4F49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9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922"/>
    <w:pPr>
      <w:ind w:left="720"/>
      <w:contextualSpacing/>
    </w:pPr>
  </w:style>
  <w:style w:type="table" w:styleId="TableGrid">
    <w:name w:val="Table Grid"/>
    <w:basedOn w:val="TableNormal"/>
    <w:uiPriority w:val="59"/>
    <w:rsid w:val="0071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B6"/>
  </w:style>
  <w:style w:type="paragraph" w:styleId="Footer">
    <w:name w:val="footer"/>
    <w:basedOn w:val="Normal"/>
    <w:link w:val="FooterChar"/>
    <w:uiPriority w:val="99"/>
    <w:unhideWhenUsed/>
    <w:rsid w:val="00C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9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922"/>
    <w:pPr>
      <w:ind w:left="720"/>
      <w:contextualSpacing/>
    </w:pPr>
  </w:style>
  <w:style w:type="table" w:styleId="TableGrid">
    <w:name w:val="Table Grid"/>
    <w:basedOn w:val="TableNormal"/>
    <w:uiPriority w:val="59"/>
    <w:rsid w:val="0071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B6"/>
  </w:style>
  <w:style w:type="paragraph" w:styleId="Footer">
    <w:name w:val="footer"/>
    <w:basedOn w:val="Normal"/>
    <w:link w:val="FooterChar"/>
    <w:uiPriority w:val="99"/>
    <w:unhideWhenUsed/>
    <w:rsid w:val="00C7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purdue.edu/academic/grad/fa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se.purdu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purdue.edu/academic/grad/handboo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BAD0-1831-4AFF-99AF-55722F97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26</Pages>
  <Words>9101</Words>
  <Characters>51880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Lank, Rebecca A</dc:creator>
  <cp:lastModifiedBy>Lank, Rebecca A</cp:lastModifiedBy>
  <cp:revision>60</cp:revision>
  <cp:lastPrinted>2011-09-21T13:21:00Z</cp:lastPrinted>
  <dcterms:created xsi:type="dcterms:W3CDTF">2011-09-07T13:34:00Z</dcterms:created>
  <dcterms:modified xsi:type="dcterms:W3CDTF">2011-09-21T13:21:00Z</dcterms:modified>
</cp:coreProperties>
</file>